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B2D" w:rsidRPr="00B54A0E" w:rsidRDefault="00445B2D" w:rsidP="00505FDA">
      <w:pPr>
        <w:spacing w:line="240" w:lineRule="auto"/>
        <w:rPr>
          <w:rFonts w:ascii="Verdana" w:hAnsi="Verdana" w:cs="Times New Roman"/>
          <w:b/>
          <w:sz w:val="18"/>
          <w:szCs w:val="18"/>
          <w:lang w:val="hr-HR"/>
        </w:rPr>
      </w:pPr>
      <w:r w:rsidRPr="00B54A0E">
        <w:rPr>
          <w:rFonts w:ascii="Verdana" w:hAnsi="Verdana" w:cs="Times New Roman"/>
          <w:b/>
          <w:sz w:val="18"/>
          <w:szCs w:val="18"/>
          <w:lang w:val="hr-HR"/>
        </w:rPr>
        <w:t>Univerzitet u Travniku</w:t>
      </w:r>
    </w:p>
    <w:p w:rsidR="00445B2D" w:rsidRPr="00B54A0E" w:rsidRDefault="00445B2D" w:rsidP="00505FDA">
      <w:pPr>
        <w:spacing w:line="240" w:lineRule="auto"/>
        <w:rPr>
          <w:rFonts w:ascii="Verdana" w:hAnsi="Verdana" w:cs="Times New Roman"/>
          <w:b/>
          <w:sz w:val="18"/>
          <w:szCs w:val="18"/>
          <w:lang w:val="hr-HR"/>
        </w:rPr>
      </w:pPr>
      <w:r w:rsidRPr="00B54A0E">
        <w:rPr>
          <w:rFonts w:ascii="Verdana" w:hAnsi="Verdana" w:cs="Times New Roman"/>
          <w:b/>
          <w:sz w:val="18"/>
          <w:szCs w:val="18"/>
          <w:lang w:val="hr-HR"/>
        </w:rPr>
        <w:t>Pravni fakultet</w:t>
      </w:r>
    </w:p>
    <w:p w:rsidR="00C7464F" w:rsidRPr="00B54A0E" w:rsidRDefault="00C7464F" w:rsidP="00505FDA">
      <w:pPr>
        <w:spacing w:line="240" w:lineRule="auto"/>
        <w:rPr>
          <w:rFonts w:ascii="Verdana" w:hAnsi="Verdana" w:cs="Times New Roman"/>
          <w:b/>
          <w:sz w:val="18"/>
          <w:szCs w:val="18"/>
          <w:lang w:val="hr-HR"/>
        </w:rPr>
      </w:pPr>
      <w:r w:rsidRPr="00B54A0E">
        <w:rPr>
          <w:rFonts w:ascii="Verdana" w:hAnsi="Verdana" w:cs="Times New Roman"/>
          <w:b/>
          <w:sz w:val="18"/>
          <w:szCs w:val="18"/>
          <w:lang w:val="hr-HR"/>
        </w:rPr>
        <w:t xml:space="preserve">Predmet: </w:t>
      </w:r>
      <w:r w:rsidR="00C75FDF">
        <w:rPr>
          <w:rFonts w:ascii="Verdana" w:hAnsi="Verdana" w:cs="Times New Roman"/>
          <w:b/>
          <w:sz w:val="18"/>
          <w:szCs w:val="18"/>
          <w:lang w:val="hr-HR"/>
        </w:rPr>
        <w:t>Pravo finansijskih institucija</w:t>
      </w:r>
    </w:p>
    <w:p w:rsidR="00C7464F" w:rsidRPr="00B54A0E" w:rsidRDefault="00536E9B" w:rsidP="00505FDA">
      <w:pPr>
        <w:spacing w:line="240" w:lineRule="auto"/>
        <w:rPr>
          <w:rFonts w:ascii="Verdana" w:hAnsi="Verdana" w:cs="Times New Roman"/>
          <w:sz w:val="18"/>
          <w:szCs w:val="18"/>
          <w:lang w:val="hr-HR"/>
        </w:rPr>
      </w:pPr>
      <w:r>
        <w:rPr>
          <w:rFonts w:ascii="Verdana" w:hAnsi="Verdana" w:cs="Times New Roman"/>
          <w:sz w:val="18"/>
          <w:szCs w:val="18"/>
          <w:lang w:val="hr-HR"/>
        </w:rPr>
        <w:t>Prof</w:t>
      </w:r>
      <w:r w:rsidR="00C7464F" w:rsidRPr="00B54A0E">
        <w:rPr>
          <w:rFonts w:ascii="Verdana" w:hAnsi="Verdana" w:cs="Times New Roman"/>
          <w:sz w:val="18"/>
          <w:szCs w:val="18"/>
          <w:lang w:val="hr-HR"/>
        </w:rPr>
        <w:t>. dr. Halil Kalač</w:t>
      </w:r>
    </w:p>
    <w:p w:rsidR="00C7464F" w:rsidRPr="00B54A0E" w:rsidRDefault="00536E9B" w:rsidP="00505FDA">
      <w:pPr>
        <w:spacing w:line="240" w:lineRule="auto"/>
        <w:rPr>
          <w:rFonts w:ascii="Verdana" w:hAnsi="Verdana" w:cs="Times New Roman"/>
          <w:sz w:val="18"/>
          <w:szCs w:val="18"/>
          <w:lang w:val="hr-HR"/>
        </w:rPr>
      </w:pPr>
      <w:r>
        <w:rPr>
          <w:rFonts w:ascii="Verdana" w:hAnsi="Verdana" w:cs="Times New Roman"/>
          <w:sz w:val="18"/>
          <w:szCs w:val="18"/>
          <w:lang w:val="hr-HR"/>
        </w:rPr>
        <w:t>Viša ass. Jasmina Gur</w:t>
      </w:r>
      <w:r w:rsidR="00C7464F" w:rsidRPr="00B54A0E">
        <w:rPr>
          <w:rFonts w:ascii="Verdana" w:hAnsi="Verdana" w:cs="Times New Roman"/>
          <w:sz w:val="18"/>
          <w:szCs w:val="18"/>
          <w:lang w:val="hr-HR"/>
        </w:rPr>
        <w:t>ić</w:t>
      </w:r>
    </w:p>
    <w:p w:rsidR="00445B2D" w:rsidRPr="00B54A0E" w:rsidRDefault="00C7464F" w:rsidP="00C7464F">
      <w:pPr>
        <w:jc w:val="center"/>
        <w:rPr>
          <w:rFonts w:ascii="Verdana" w:hAnsi="Verdana" w:cs="Times New Roman"/>
          <w:b/>
          <w:sz w:val="18"/>
          <w:szCs w:val="18"/>
          <w:lang w:val="hr-HR"/>
        </w:rPr>
      </w:pPr>
      <w:r w:rsidRPr="00B54A0E">
        <w:rPr>
          <w:rFonts w:ascii="Verdana" w:hAnsi="Verdana" w:cs="Times New Roman"/>
          <w:b/>
          <w:sz w:val="18"/>
          <w:szCs w:val="18"/>
          <w:lang w:val="hr-HR"/>
        </w:rPr>
        <w:t>SEMINARSKI RADOVI</w:t>
      </w:r>
    </w:p>
    <w:p w:rsidR="0092352D" w:rsidRPr="00B54A0E" w:rsidRDefault="00505FDA" w:rsidP="0092352D">
      <w:pPr>
        <w:jc w:val="both"/>
        <w:rPr>
          <w:rFonts w:ascii="Verdana" w:hAnsi="Verdana" w:cs="Times New Roman"/>
          <w:sz w:val="18"/>
          <w:szCs w:val="18"/>
          <w:lang w:val="hr-HR"/>
        </w:rPr>
      </w:pPr>
      <w:r w:rsidRPr="00B54A0E">
        <w:rPr>
          <w:rFonts w:ascii="Verdana" w:hAnsi="Verdana" w:cs="Times New Roman"/>
          <w:sz w:val="18"/>
          <w:szCs w:val="18"/>
          <w:lang w:val="hr-HR"/>
        </w:rPr>
        <w:t>Seminarski radovi se</w:t>
      </w:r>
      <w:r w:rsidR="00B2454A" w:rsidRPr="00B54A0E">
        <w:rPr>
          <w:rFonts w:ascii="Verdana" w:hAnsi="Verdana" w:cs="Times New Roman"/>
          <w:sz w:val="18"/>
          <w:szCs w:val="18"/>
          <w:lang w:val="hr-HR"/>
        </w:rPr>
        <w:t xml:space="preserve"> mogu predati </w:t>
      </w:r>
      <w:r w:rsidR="004C2056">
        <w:rPr>
          <w:rFonts w:ascii="Verdana" w:hAnsi="Verdana" w:cs="Times New Roman"/>
          <w:b/>
          <w:sz w:val="18"/>
          <w:szCs w:val="18"/>
          <w:lang w:val="hr-HR"/>
        </w:rPr>
        <w:t xml:space="preserve">do 30.04. </w:t>
      </w:r>
      <w:r w:rsidR="00536E9B">
        <w:rPr>
          <w:rFonts w:ascii="Verdana" w:hAnsi="Verdana" w:cs="Times New Roman"/>
          <w:b/>
          <w:sz w:val="18"/>
          <w:szCs w:val="18"/>
          <w:lang w:val="hr-HR"/>
        </w:rPr>
        <w:t>2016.</w:t>
      </w:r>
      <w:r w:rsidR="00B2454A" w:rsidRPr="00B54A0E">
        <w:rPr>
          <w:rFonts w:ascii="Verdana" w:hAnsi="Verdana" w:cs="Times New Roman"/>
          <w:b/>
          <w:sz w:val="18"/>
          <w:szCs w:val="18"/>
          <w:lang w:val="hr-HR"/>
        </w:rPr>
        <w:t xml:space="preserve"> g.</w:t>
      </w:r>
      <w:r w:rsidR="00B2454A" w:rsidRPr="00B54A0E">
        <w:rPr>
          <w:rFonts w:ascii="Verdana" w:hAnsi="Verdana" w:cs="Times New Roman"/>
          <w:sz w:val="18"/>
          <w:szCs w:val="18"/>
          <w:lang w:val="hr-HR"/>
        </w:rPr>
        <w:t xml:space="preserve"> </w:t>
      </w:r>
      <w:r w:rsidR="00ED7E3D" w:rsidRPr="00B54A0E">
        <w:rPr>
          <w:rFonts w:ascii="Verdana" w:hAnsi="Verdana" w:cs="Times New Roman"/>
          <w:sz w:val="18"/>
          <w:szCs w:val="18"/>
          <w:lang w:val="hr-HR"/>
        </w:rPr>
        <w:t xml:space="preserve">tokom vježbi ili u uredu asistentice. Prijava teme seminarskog </w:t>
      </w:r>
      <w:r w:rsidR="004C2056">
        <w:rPr>
          <w:rFonts w:ascii="Verdana" w:hAnsi="Verdana" w:cs="Times New Roman"/>
          <w:sz w:val="18"/>
          <w:szCs w:val="18"/>
          <w:lang w:val="hr-HR"/>
        </w:rPr>
        <w:t>rada vrši se putem emai</w:t>
      </w:r>
      <w:r w:rsidRPr="00B54A0E">
        <w:rPr>
          <w:rFonts w:ascii="Verdana" w:hAnsi="Verdana" w:cs="Times New Roman"/>
          <w:sz w:val="18"/>
          <w:szCs w:val="18"/>
          <w:lang w:val="hr-HR"/>
        </w:rPr>
        <w:t>la (</w:t>
      </w:r>
      <w:hyperlink r:id="rId5" w:history="1">
        <w:r w:rsidR="004C2056" w:rsidRPr="00D2293B">
          <w:rPr>
            <w:rStyle w:val="Hyperlink"/>
            <w:rFonts w:ascii="Verdana" w:hAnsi="Verdana" w:cs="Times New Roman"/>
            <w:sz w:val="18"/>
            <w:szCs w:val="18"/>
            <w:lang w:val="hr-HR"/>
          </w:rPr>
          <w:t>jasm</w:t>
        </w:r>
        <w:r w:rsidR="004C2056" w:rsidRPr="00D2293B">
          <w:rPr>
            <w:rStyle w:val="Hyperlink"/>
            <w:rFonts w:ascii="Verdana" w:hAnsi="Verdana" w:cs="Times New Roman"/>
            <w:sz w:val="18"/>
            <w:szCs w:val="18"/>
            <w:lang w:val="bs-Latn-BA"/>
          </w:rPr>
          <w:t>ina.guric</w:t>
        </w:r>
        <w:r w:rsidR="004C2056" w:rsidRPr="00D2293B">
          <w:rPr>
            <w:rStyle w:val="Hyperlink"/>
            <w:rFonts w:ascii="Verdana" w:hAnsi="Verdana" w:cs="Times New Roman"/>
            <w:sz w:val="18"/>
            <w:szCs w:val="18"/>
            <w:lang w:val="hr-HR"/>
          </w:rPr>
          <w:t>@pfk.edu.ba</w:t>
        </w:r>
      </w:hyperlink>
      <w:r w:rsidRPr="00B54A0E">
        <w:rPr>
          <w:rFonts w:ascii="Verdana" w:hAnsi="Verdana" w:cs="Times New Roman"/>
          <w:sz w:val="18"/>
          <w:szCs w:val="18"/>
          <w:lang w:val="hr-HR"/>
        </w:rPr>
        <w:t>), te se nakon potvrde teme pristupa izradi seminarskog rada.</w:t>
      </w:r>
      <w:r w:rsidR="00AE645D">
        <w:rPr>
          <w:rFonts w:ascii="Verdana" w:hAnsi="Verdana" w:cs="Times New Roman"/>
          <w:sz w:val="18"/>
          <w:szCs w:val="18"/>
          <w:lang w:val="hr-HR"/>
        </w:rPr>
        <w:t xml:space="preserve"> </w:t>
      </w:r>
      <w:r w:rsidR="0092352D" w:rsidRPr="00B54A0E">
        <w:rPr>
          <w:rFonts w:ascii="Verdana" w:hAnsi="Verdana" w:cs="Times New Roman"/>
          <w:sz w:val="18"/>
          <w:szCs w:val="18"/>
          <w:lang w:val="hr-HR"/>
        </w:rPr>
        <w:t xml:space="preserve">Za sva pitanja u vezi sa seminarskim radovima studenti/ce se mogu obratiti predmetnoj asistentici </w:t>
      </w:r>
      <w:r w:rsidR="00536E9B">
        <w:rPr>
          <w:rFonts w:ascii="Verdana" w:hAnsi="Verdana" w:cs="Times New Roman"/>
          <w:sz w:val="18"/>
          <w:szCs w:val="18"/>
          <w:lang w:val="hr-HR"/>
        </w:rPr>
        <w:t>Jasmini Gurić</w:t>
      </w:r>
      <w:r w:rsidR="0092352D" w:rsidRPr="00B54A0E">
        <w:rPr>
          <w:rFonts w:ascii="Verdana" w:hAnsi="Verdana" w:cs="Times New Roman"/>
          <w:sz w:val="18"/>
          <w:szCs w:val="18"/>
          <w:lang w:val="hr-HR"/>
        </w:rPr>
        <w:t xml:space="preserve"> (</w:t>
      </w:r>
      <w:hyperlink r:id="rId6" w:history="1">
        <w:r w:rsidR="00536E9B" w:rsidRPr="00013936">
          <w:rPr>
            <w:rStyle w:val="Hyperlink"/>
            <w:rFonts w:ascii="Verdana" w:hAnsi="Verdana" w:cs="Times New Roman"/>
            <w:sz w:val="18"/>
            <w:szCs w:val="18"/>
            <w:lang w:val="hr-HR"/>
          </w:rPr>
          <w:t>jasmina.guric@pfk.edu.ba</w:t>
        </w:r>
      </w:hyperlink>
      <w:r w:rsidR="0092352D" w:rsidRPr="00B54A0E">
        <w:rPr>
          <w:rFonts w:ascii="Verdana" w:hAnsi="Verdana" w:cs="Times New Roman"/>
          <w:sz w:val="18"/>
          <w:szCs w:val="18"/>
          <w:lang w:val="hr-HR"/>
        </w:rPr>
        <w:t>). Tokom izrade seminarskog</w:t>
      </w:r>
      <w:r w:rsidR="0019556A">
        <w:rPr>
          <w:rFonts w:ascii="Verdana" w:hAnsi="Verdana" w:cs="Times New Roman"/>
          <w:sz w:val="18"/>
          <w:szCs w:val="18"/>
          <w:lang w:val="hr-HR"/>
        </w:rPr>
        <w:t xml:space="preserve"> rada studenti/ce su dužni pošto</w:t>
      </w:r>
      <w:r w:rsidR="0092352D" w:rsidRPr="00B54A0E">
        <w:rPr>
          <w:rFonts w:ascii="Verdana" w:hAnsi="Verdana" w:cs="Times New Roman"/>
          <w:sz w:val="18"/>
          <w:szCs w:val="18"/>
          <w:lang w:val="hr-HR"/>
        </w:rPr>
        <w:t xml:space="preserve">vati Uputstvo za izradu seminarskog rada dostupno </w:t>
      </w:r>
      <w:hyperlink r:id="rId7" w:history="1">
        <w:r w:rsidR="0092352D" w:rsidRPr="00B54A0E">
          <w:rPr>
            <w:rStyle w:val="Hyperlink"/>
            <w:rFonts w:ascii="Verdana" w:hAnsi="Verdana" w:cs="Times New Roman"/>
            <w:b/>
            <w:sz w:val="18"/>
            <w:szCs w:val="18"/>
            <w:lang w:val="hr-HR"/>
          </w:rPr>
          <w:t>ovdje</w:t>
        </w:r>
      </w:hyperlink>
      <w:r w:rsidR="0092352D" w:rsidRPr="00B54A0E">
        <w:rPr>
          <w:rFonts w:ascii="Verdana" w:hAnsi="Verdana" w:cs="Times New Roman"/>
          <w:sz w:val="18"/>
          <w:szCs w:val="18"/>
          <w:lang w:val="hr-HR"/>
        </w:rPr>
        <w:t>. Rad</w:t>
      </w:r>
      <w:r w:rsidR="00B54A0E">
        <w:rPr>
          <w:rFonts w:ascii="Verdana" w:hAnsi="Verdana" w:cs="Times New Roman"/>
          <w:sz w:val="18"/>
          <w:szCs w:val="18"/>
          <w:lang w:val="hr-HR"/>
        </w:rPr>
        <w:t>ovi koji ne budu u skladu s Uput</w:t>
      </w:r>
      <w:r w:rsidR="0092352D" w:rsidRPr="00B54A0E">
        <w:rPr>
          <w:rFonts w:ascii="Verdana" w:hAnsi="Verdana" w:cs="Times New Roman"/>
          <w:sz w:val="18"/>
          <w:szCs w:val="18"/>
          <w:lang w:val="hr-HR"/>
        </w:rPr>
        <w:t>stvom ne mogu dobiti maksimalan broj bodova predviđenih za ovu aktivnost.</w:t>
      </w:r>
      <w:r w:rsidR="0019556A">
        <w:rPr>
          <w:rFonts w:ascii="Verdana" w:hAnsi="Verdana" w:cs="Times New Roman"/>
          <w:sz w:val="18"/>
          <w:szCs w:val="18"/>
          <w:lang w:val="hr-HR"/>
        </w:rPr>
        <w:t xml:space="preserve"> Rad možete raditi u grupi, najviše po tri studenta/ice.</w:t>
      </w:r>
      <w:bookmarkStart w:id="0" w:name="_GoBack"/>
      <w:bookmarkEnd w:id="0"/>
    </w:p>
    <w:p w:rsidR="006A02FF" w:rsidRPr="00B54A0E" w:rsidRDefault="006A02FF" w:rsidP="00505FDA">
      <w:pPr>
        <w:jc w:val="both"/>
        <w:rPr>
          <w:rFonts w:ascii="Verdana" w:hAnsi="Verdana" w:cs="Times New Roman"/>
          <w:sz w:val="18"/>
          <w:szCs w:val="18"/>
          <w:lang w:val="hr-HR"/>
        </w:rPr>
      </w:pPr>
    </w:p>
    <w:tbl>
      <w:tblPr>
        <w:tblStyle w:val="GridTable5Dark-Accent1"/>
        <w:tblpPr w:leftFromText="180" w:rightFromText="180" w:vertAnchor="page" w:horzAnchor="margin" w:tblpXSpec="center" w:tblpY="5566"/>
        <w:tblW w:w="9351" w:type="dxa"/>
        <w:tblLayout w:type="fixed"/>
        <w:tblLook w:val="04A0" w:firstRow="1" w:lastRow="0" w:firstColumn="1" w:lastColumn="0" w:noHBand="0" w:noVBand="1"/>
      </w:tblPr>
      <w:tblGrid>
        <w:gridCol w:w="998"/>
        <w:gridCol w:w="5577"/>
        <w:gridCol w:w="2776"/>
      </w:tblGrid>
      <w:tr w:rsidR="00505FDA" w:rsidRPr="00B54A0E" w:rsidTr="00505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505FDA" w:rsidP="00505F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>Tema rada</w:t>
            </w:r>
          </w:p>
        </w:tc>
        <w:tc>
          <w:tcPr>
            <w:tcW w:w="2776" w:type="dxa"/>
          </w:tcPr>
          <w:p w:rsidR="00505FDA" w:rsidRPr="00B54A0E" w:rsidRDefault="00B6378B" w:rsidP="00505F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54A0E">
              <w:rPr>
                <w:rFonts w:ascii="Times New Roman" w:hAnsi="Times New Roman" w:cs="Times New Roman"/>
                <w:lang w:val="hr-HR"/>
              </w:rPr>
              <w:t>Ime i prezime, b</w:t>
            </w:r>
            <w:r w:rsidR="00505FDA" w:rsidRPr="00B54A0E">
              <w:rPr>
                <w:rFonts w:ascii="Times New Roman" w:hAnsi="Times New Roman" w:cs="Times New Roman"/>
                <w:lang w:val="hr-HR"/>
              </w:rPr>
              <w:t>roj indeksa</w:t>
            </w:r>
          </w:p>
        </w:tc>
      </w:tr>
      <w:tr w:rsidR="00505FDA" w:rsidRPr="00B54A0E" w:rsidTr="0050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C75FDF" w:rsidP="00536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Funkcije finansijskih tržišta</w:t>
            </w:r>
          </w:p>
        </w:tc>
        <w:tc>
          <w:tcPr>
            <w:tcW w:w="2776" w:type="dxa"/>
          </w:tcPr>
          <w:p w:rsidR="00B908D6" w:rsidRPr="00B54A0E" w:rsidRDefault="00B908D6" w:rsidP="00030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C75FDF" w:rsidP="00536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Tržište kapitala</w:t>
            </w:r>
          </w:p>
        </w:tc>
        <w:tc>
          <w:tcPr>
            <w:tcW w:w="2776" w:type="dxa"/>
          </w:tcPr>
          <w:p w:rsidR="00953060" w:rsidRPr="00B54A0E" w:rsidRDefault="00953060" w:rsidP="00953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C75FDF" w:rsidP="00536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Pojam finansijskih institucija</w:t>
            </w:r>
          </w:p>
        </w:tc>
        <w:tc>
          <w:tcPr>
            <w:tcW w:w="2776" w:type="dxa"/>
          </w:tcPr>
          <w:p w:rsidR="00505FDA" w:rsidRPr="00B54A0E" w:rsidRDefault="00505FDA" w:rsidP="00573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C75FDF" w:rsidP="00536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Finansijske institucije Europske unije</w:t>
            </w:r>
          </w:p>
        </w:tc>
        <w:tc>
          <w:tcPr>
            <w:tcW w:w="2776" w:type="dxa"/>
          </w:tcPr>
          <w:p w:rsidR="00505FDA" w:rsidRPr="00B54A0E" w:rsidRDefault="00505FDA" w:rsidP="0052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C75FDF" w:rsidP="00C75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Depozitne i nedepozitne finansijske institucije </w:t>
            </w:r>
          </w:p>
        </w:tc>
        <w:tc>
          <w:tcPr>
            <w:tcW w:w="2776" w:type="dxa"/>
          </w:tcPr>
          <w:p w:rsidR="00E30EB6" w:rsidRPr="00B54A0E" w:rsidRDefault="00E30EB6" w:rsidP="00F322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C05CB4" w:rsidP="00536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Agencije za osiguranje depozita</w:t>
            </w:r>
          </w:p>
        </w:tc>
        <w:tc>
          <w:tcPr>
            <w:tcW w:w="2776" w:type="dxa"/>
          </w:tcPr>
          <w:p w:rsidR="00505FDA" w:rsidRPr="00B54A0E" w:rsidRDefault="00505FDA" w:rsidP="00D27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C05CB4" w:rsidP="00536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Forwards i futures ugovor</w:t>
            </w:r>
          </w:p>
        </w:tc>
        <w:tc>
          <w:tcPr>
            <w:tcW w:w="2776" w:type="dxa"/>
          </w:tcPr>
          <w:p w:rsidR="00505FDA" w:rsidRPr="00B54A0E" w:rsidRDefault="00505FDA" w:rsidP="00505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C05CB4" w:rsidP="00536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Analiza vrijednosti dionica</w:t>
            </w:r>
          </w:p>
        </w:tc>
        <w:tc>
          <w:tcPr>
            <w:tcW w:w="2776" w:type="dxa"/>
          </w:tcPr>
          <w:p w:rsidR="005245D1" w:rsidRPr="00B54A0E" w:rsidRDefault="005245D1" w:rsidP="0052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C05CB4" w:rsidP="00536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Investicioni fondovi </w:t>
            </w:r>
          </w:p>
        </w:tc>
        <w:tc>
          <w:tcPr>
            <w:tcW w:w="2776" w:type="dxa"/>
          </w:tcPr>
          <w:p w:rsidR="00505FDA" w:rsidRPr="00B54A0E" w:rsidRDefault="00505FDA" w:rsidP="00505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C05CB4" w:rsidP="00536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Zakon o finansijskom osiguranju </w:t>
            </w:r>
          </w:p>
        </w:tc>
        <w:tc>
          <w:tcPr>
            <w:tcW w:w="2776" w:type="dxa"/>
          </w:tcPr>
          <w:p w:rsidR="00505FDA" w:rsidRPr="00B54A0E" w:rsidRDefault="00505FDA" w:rsidP="00505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C05CB4" w:rsidP="00C75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Finansijska revizija</w:t>
            </w:r>
          </w:p>
        </w:tc>
        <w:tc>
          <w:tcPr>
            <w:tcW w:w="2776" w:type="dxa"/>
          </w:tcPr>
          <w:p w:rsidR="00505FDA" w:rsidRPr="00B54A0E" w:rsidRDefault="00505FDA" w:rsidP="005B26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C05CB4" w:rsidP="00536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Finansijski delikti</w:t>
            </w:r>
          </w:p>
        </w:tc>
        <w:tc>
          <w:tcPr>
            <w:tcW w:w="2776" w:type="dxa"/>
          </w:tcPr>
          <w:p w:rsidR="00A12F63" w:rsidRPr="00B54A0E" w:rsidRDefault="00A12F63" w:rsidP="00A12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C05CB4" w:rsidP="00536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Finansijska kontrola</w:t>
            </w:r>
          </w:p>
        </w:tc>
        <w:tc>
          <w:tcPr>
            <w:tcW w:w="2776" w:type="dxa"/>
          </w:tcPr>
          <w:p w:rsidR="00505FDA" w:rsidRPr="00B54A0E" w:rsidRDefault="00505FDA" w:rsidP="00727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5FDA" w:rsidRPr="00B54A0E" w:rsidTr="00505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505FDA" w:rsidRPr="00B54A0E" w:rsidRDefault="00505FDA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505FDA" w:rsidRPr="00B54A0E" w:rsidRDefault="00C05CB4" w:rsidP="00C75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Budžetska načela</w:t>
            </w:r>
          </w:p>
        </w:tc>
        <w:tc>
          <w:tcPr>
            <w:tcW w:w="2776" w:type="dxa"/>
          </w:tcPr>
          <w:p w:rsidR="00D65AA3" w:rsidRPr="00B54A0E" w:rsidRDefault="00D65AA3" w:rsidP="00D65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33B9B" w:rsidRPr="00B54A0E" w:rsidTr="0050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</w:tcPr>
          <w:p w:rsidR="00033B9B" w:rsidRPr="00B54A0E" w:rsidRDefault="00033B9B" w:rsidP="00505F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577" w:type="dxa"/>
          </w:tcPr>
          <w:p w:rsidR="00033B9B" w:rsidRPr="00B54A0E" w:rsidRDefault="00C05CB4" w:rsidP="00536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Fiskalni prihod u finansijskom sistemu Bosne i Hercegovine</w:t>
            </w:r>
          </w:p>
        </w:tc>
        <w:tc>
          <w:tcPr>
            <w:tcW w:w="2776" w:type="dxa"/>
          </w:tcPr>
          <w:p w:rsidR="00033B9B" w:rsidRPr="00B54A0E" w:rsidRDefault="00033B9B" w:rsidP="00505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505FDA" w:rsidRPr="00B54A0E" w:rsidRDefault="00505FDA" w:rsidP="0092352D">
      <w:pPr>
        <w:jc w:val="both"/>
        <w:rPr>
          <w:rFonts w:ascii="Times New Roman" w:hAnsi="Times New Roman" w:cs="Times New Roman"/>
          <w:lang w:val="hr-HR"/>
        </w:rPr>
      </w:pPr>
    </w:p>
    <w:sectPr w:rsidR="00505FDA" w:rsidRPr="00B54A0E" w:rsidSect="00505F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1E21"/>
    <w:multiLevelType w:val="hybridMultilevel"/>
    <w:tmpl w:val="201C3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4A"/>
    <w:rsid w:val="0003045B"/>
    <w:rsid w:val="00033B9B"/>
    <w:rsid w:val="0005525D"/>
    <w:rsid w:val="00065271"/>
    <w:rsid w:val="000661C6"/>
    <w:rsid w:val="000932DD"/>
    <w:rsid w:val="000B1868"/>
    <w:rsid w:val="000C2D5A"/>
    <w:rsid w:val="0012223D"/>
    <w:rsid w:val="001339C5"/>
    <w:rsid w:val="00153D83"/>
    <w:rsid w:val="00156D1F"/>
    <w:rsid w:val="00180750"/>
    <w:rsid w:val="001834D9"/>
    <w:rsid w:val="00183B63"/>
    <w:rsid w:val="00191D6E"/>
    <w:rsid w:val="0019556A"/>
    <w:rsid w:val="001A25BA"/>
    <w:rsid w:val="002375F6"/>
    <w:rsid w:val="00271000"/>
    <w:rsid w:val="00290788"/>
    <w:rsid w:val="002E1D0E"/>
    <w:rsid w:val="002E78CC"/>
    <w:rsid w:val="002F4084"/>
    <w:rsid w:val="00345782"/>
    <w:rsid w:val="0035140B"/>
    <w:rsid w:val="0036677B"/>
    <w:rsid w:val="003B099B"/>
    <w:rsid w:val="0042708F"/>
    <w:rsid w:val="00445B2D"/>
    <w:rsid w:val="00446AFE"/>
    <w:rsid w:val="00454183"/>
    <w:rsid w:val="004C2056"/>
    <w:rsid w:val="004C7947"/>
    <w:rsid w:val="004D1D8C"/>
    <w:rsid w:val="00505FDA"/>
    <w:rsid w:val="005245D1"/>
    <w:rsid w:val="00536572"/>
    <w:rsid w:val="00536E9B"/>
    <w:rsid w:val="00551C72"/>
    <w:rsid w:val="00566615"/>
    <w:rsid w:val="00573E97"/>
    <w:rsid w:val="005B26D3"/>
    <w:rsid w:val="005B4AEB"/>
    <w:rsid w:val="005D4470"/>
    <w:rsid w:val="005D7A6D"/>
    <w:rsid w:val="005E2592"/>
    <w:rsid w:val="005F2161"/>
    <w:rsid w:val="005F3C23"/>
    <w:rsid w:val="00602CB3"/>
    <w:rsid w:val="00607CDF"/>
    <w:rsid w:val="006131F0"/>
    <w:rsid w:val="00620830"/>
    <w:rsid w:val="00667FE4"/>
    <w:rsid w:val="006A02FF"/>
    <w:rsid w:val="006D3A33"/>
    <w:rsid w:val="006D54EF"/>
    <w:rsid w:val="006F73D7"/>
    <w:rsid w:val="00727451"/>
    <w:rsid w:val="007D6270"/>
    <w:rsid w:val="00801397"/>
    <w:rsid w:val="0083436D"/>
    <w:rsid w:val="008451C3"/>
    <w:rsid w:val="00853002"/>
    <w:rsid w:val="00855236"/>
    <w:rsid w:val="00876B5E"/>
    <w:rsid w:val="00887754"/>
    <w:rsid w:val="008A0D03"/>
    <w:rsid w:val="008C628C"/>
    <w:rsid w:val="0091637F"/>
    <w:rsid w:val="009173F0"/>
    <w:rsid w:val="0092352D"/>
    <w:rsid w:val="00923D67"/>
    <w:rsid w:val="00953060"/>
    <w:rsid w:val="009C49E1"/>
    <w:rsid w:val="009D05C1"/>
    <w:rsid w:val="00A124D4"/>
    <w:rsid w:val="00A12F63"/>
    <w:rsid w:val="00A523E6"/>
    <w:rsid w:val="00A965DD"/>
    <w:rsid w:val="00AD2F13"/>
    <w:rsid w:val="00AE645D"/>
    <w:rsid w:val="00B2454A"/>
    <w:rsid w:val="00B26AE3"/>
    <w:rsid w:val="00B3062E"/>
    <w:rsid w:val="00B54A0E"/>
    <w:rsid w:val="00B6378B"/>
    <w:rsid w:val="00B713D5"/>
    <w:rsid w:val="00B908D6"/>
    <w:rsid w:val="00B96680"/>
    <w:rsid w:val="00BC339A"/>
    <w:rsid w:val="00C0020B"/>
    <w:rsid w:val="00C007EF"/>
    <w:rsid w:val="00C05CB4"/>
    <w:rsid w:val="00C51C9E"/>
    <w:rsid w:val="00C54CC3"/>
    <w:rsid w:val="00C7464F"/>
    <w:rsid w:val="00C75FDF"/>
    <w:rsid w:val="00C977AE"/>
    <w:rsid w:val="00CA798D"/>
    <w:rsid w:val="00CB2D9D"/>
    <w:rsid w:val="00CB6C92"/>
    <w:rsid w:val="00CB72EB"/>
    <w:rsid w:val="00D172B8"/>
    <w:rsid w:val="00D225F4"/>
    <w:rsid w:val="00D27771"/>
    <w:rsid w:val="00D6479E"/>
    <w:rsid w:val="00D65AA3"/>
    <w:rsid w:val="00D7179C"/>
    <w:rsid w:val="00DC0289"/>
    <w:rsid w:val="00E30EB6"/>
    <w:rsid w:val="00E55DDE"/>
    <w:rsid w:val="00E91411"/>
    <w:rsid w:val="00EB7568"/>
    <w:rsid w:val="00ED7E3D"/>
    <w:rsid w:val="00F16FA1"/>
    <w:rsid w:val="00F233D4"/>
    <w:rsid w:val="00F322B9"/>
    <w:rsid w:val="00F67FEB"/>
    <w:rsid w:val="00F77AEA"/>
    <w:rsid w:val="00F9288C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97BE0-EADF-42D3-84A9-12EE573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64F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8530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05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96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843279793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04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802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8174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549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5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50956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0462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04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52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9657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3608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88981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83306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3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0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17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1347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6775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56871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3198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25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2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fk.edu.ba/v2/images/dokumenti/ostalo/Uputstvo%20za%20izradu%20seminarskog%20rada%20za%20studente%20Univerziteta%20u%20Travnik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smina.guric@pfk.edu.ba" TargetMode="External"/><Relationship Id="rId5" Type="http://schemas.openxmlformats.org/officeDocument/2006/relationships/hyperlink" Target="mailto:jasmina.guric@pfk.edu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Roić</dc:creator>
  <cp:keywords/>
  <dc:description/>
  <cp:lastModifiedBy>HP</cp:lastModifiedBy>
  <cp:revision>3</cp:revision>
  <dcterms:created xsi:type="dcterms:W3CDTF">2016-02-12T13:39:00Z</dcterms:created>
  <dcterms:modified xsi:type="dcterms:W3CDTF">2016-03-10T13:14:00Z</dcterms:modified>
</cp:coreProperties>
</file>