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Univerzitet u Travniku</w:t>
      </w:r>
    </w:p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Pravni fakultet</w:t>
      </w:r>
    </w:p>
    <w:p w:rsidR="00C7464F" w:rsidRPr="00B54A0E" w:rsidRDefault="00C7464F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Predmet: </w:t>
      </w:r>
      <w:r w:rsidR="00B6378B" w:rsidRPr="00B54A0E">
        <w:rPr>
          <w:rFonts w:ascii="Verdana" w:hAnsi="Verdana" w:cs="Times New Roman"/>
          <w:b/>
          <w:sz w:val="18"/>
          <w:szCs w:val="18"/>
          <w:lang w:val="hr-HR"/>
        </w:rPr>
        <w:t>Korporativno upravljanje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Prof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. dr. Halil Kalač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Viša ass. Jasmina Gur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ić</w:t>
      </w:r>
    </w:p>
    <w:p w:rsidR="00445B2D" w:rsidRPr="00B54A0E" w:rsidRDefault="00C7464F" w:rsidP="00C7464F">
      <w:pPr>
        <w:jc w:val="center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SEMINARSKI RADOVI</w:t>
      </w:r>
    </w:p>
    <w:p w:rsidR="0092352D" w:rsidRPr="00B54A0E" w:rsidRDefault="00505FDA" w:rsidP="0092352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B54A0E">
        <w:rPr>
          <w:rFonts w:ascii="Verdana" w:hAnsi="Verdana" w:cs="Times New Roman"/>
          <w:sz w:val="18"/>
          <w:szCs w:val="18"/>
          <w:lang w:val="hr-HR"/>
        </w:rPr>
        <w:t>Seminarski radovi se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mogu predati </w:t>
      </w:r>
      <w:r w:rsidR="004C2056">
        <w:rPr>
          <w:rFonts w:ascii="Verdana" w:hAnsi="Verdana" w:cs="Times New Roman"/>
          <w:b/>
          <w:sz w:val="18"/>
          <w:szCs w:val="18"/>
          <w:lang w:val="hr-HR"/>
        </w:rPr>
        <w:t xml:space="preserve">do 30.04. </w:t>
      </w:r>
      <w:r w:rsidR="00536E9B">
        <w:rPr>
          <w:rFonts w:ascii="Verdana" w:hAnsi="Verdana" w:cs="Times New Roman"/>
          <w:b/>
          <w:sz w:val="18"/>
          <w:szCs w:val="18"/>
          <w:lang w:val="hr-HR"/>
        </w:rPr>
        <w:t>2016.</w:t>
      </w:r>
      <w:r w:rsidR="00B2454A"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 g.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ED7E3D" w:rsidRPr="00B54A0E">
        <w:rPr>
          <w:rFonts w:ascii="Verdana" w:hAnsi="Verdana" w:cs="Times New Roman"/>
          <w:sz w:val="18"/>
          <w:szCs w:val="18"/>
          <w:lang w:val="hr-HR"/>
        </w:rPr>
        <w:t xml:space="preserve">tokom vježbi ili u uredu asistentice. Prijava teme seminarskog </w:t>
      </w:r>
      <w:r w:rsidR="004C2056">
        <w:rPr>
          <w:rFonts w:ascii="Verdana" w:hAnsi="Verdana" w:cs="Times New Roman"/>
          <w:sz w:val="18"/>
          <w:szCs w:val="18"/>
          <w:lang w:val="hr-HR"/>
        </w:rPr>
        <w:t>rada vrši se putem emai</w:t>
      </w:r>
      <w:r w:rsidRPr="00B54A0E">
        <w:rPr>
          <w:rFonts w:ascii="Verdana" w:hAnsi="Verdana" w:cs="Times New Roman"/>
          <w:sz w:val="18"/>
          <w:szCs w:val="18"/>
          <w:lang w:val="hr-HR"/>
        </w:rPr>
        <w:t>la (</w:t>
      </w:r>
      <w:hyperlink r:id="rId5" w:history="1"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bs-Latn-BA"/>
          </w:rPr>
          <w:t>ina.guric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@pfk.edu.ba</w:t>
        </w:r>
      </w:hyperlink>
      <w:r w:rsidRPr="00B54A0E">
        <w:rPr>
          <w:rFonts w:ascii="Verdana" w:hAnsi="Verdana" w:cs="Times New Roman"/>
          <w:sz w:val="18"/>
          <w:szCs w:val="18"/>
          <w:lang w:val="hr-HR"/>
        </w:rPr>
        <w:t>), te se nakon potvrde teme pristupa izradi seminarskog rada.</w:t>
      </w:r>
      <w:r w:rsidR="00AE645D">
        <w:rPr>
          <w:rFonts w:ascii="Verdana" w:hAnsi="Verdana" w:cs="Times New Roman"/>
          <w:sz w:val="18"/>
          <w:szCs w:val="18"/>
          <w:lang w:val="hr-HR"/>
        </w:rPr>
        <w:t xml:space="preserve"> </w:t>
      </w:r>
      <w:bookmarkStart w:id="0" w:name="_GoBack"/>
      <w:bookmarkEnd w:id="0"/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Za sva pitanja u vezi sa seminarskim radovima studenti/ce se mogu obratiti predmetnoj asistentici </w:t>
      </w:r>
      <w:r w:rsidR="00536E9B">
        <w:rPr>
          <w:rFonts w:ascii="Verdana" w:hAnsi="Verdana" w:cs="Times New Roman"/>
          <w:sz w:val="18"/>
          <w:szCs w:val="18"/>
          <w:lang w:val="hr-HR"/>
        </w:rPr>
        <w:t>Jasmini Gurić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 (</w:t>
      </w:r>
      <w:hyperlink r:id="rId6" w:history="1">
        <w:r w:rsidR="00536E9B" w:rsidRPr="00013936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jasmina.guric@pfk.edu.ba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). Tokom izrade seminarskog rada studenti/ce su dužni poštivati Uputstvo za izradu seminarskog rada dostupno </w:t>
      </w:r>
      <w:hyperlink r:id="rId7" w:history="1">
        <w:r w:rsidR="0092352D" w:rsidRPr="00B54A0E">
          <w:rPr>
            <w:rStyle w:val="Hyperlink"/>
            <w:rFonts w:ascii="Verdana" w:hAnsi="Verdana" w:cs="Times New Roman"/>
            <w:b/>
            <w:sz w:val="18"/>
            <w:szCs w:val="18"/>
            <w:lang w:val="hr-HR"/>
          </w:rPr>
          <w:t>ovdje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. Rad</w:t>
      </w:r>
      <w:r w:rsidR="00B54A0E">
        <w:rPr>
          <w:rFonts w:ascii="Verdana" w:hAnsi="Verdana" w:cs="Times New Roman"/>
          <w:sz w:val="18"/>
          <w:szCs w:val="18"/>
          <w:lang w:val="hr-HR"/>
        </w:rPr>
        <w:t>ovi koji ne budu u skladu s Uput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>stvom ne mogu dobiti maksimalan broj bodova predviđenih za ovu aktivnost.</w:t>
      </w:r>
    </w:p>
    <w:p w:rsidR="006A02FF" w:rsidRPr="00B54A0E" w:rsidRDefault="006A02FF" w:rsidP="00505FDA">
      <w:pPr>
        <w:jc w:val="both"/>
        <w:rPr>
          <w:rFonts w:ascii="Verdana" w:hAnsi="Verdana" w:cs="Times New Roman"/>
          <w:sz w:val="18"/>
          <w:szCs w:val="18"/>
          <w:lang w:val="hr-HR"/>
        </w:rPr>
      </w:pPr>
    </w:p>
    <w:tbl>
      <w:tblPr>
        <w:tblStyle w:val="GridTable5Dark-Accent1"/>
        <w:tblpPr w:leftFromText="180" w:rightFromText="180" w:vertAnchor="page" w:horzAnchor="margin" w:tblpXSpec="center" w:tblpY="5566"/>
        <w:tblW w:w="9351" w:type="dxa"/>
        <w:tblLayout w:type="fixed"/>
        <w:tblLook w:val="04A0" w:firstRow="1" w:lastRow="0" w:firstColumn="1" w:lastColumn="0" w:noHBand="0" w:noVBand="1"/>
      </w:tblPr>
      <w:tblGrid>
        <w:gridCol w:w="998"/>
        <w:gridCol w:w="5577"/>
        <w:gridCol w:w="2776"/>
      </w:tblGrid>
      <w:tr w:rsidR="00505FDA" w:rsidRPr="00B54A0E" w:rsidTr="00505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505FDA" w:rsidP="00505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>Tema rada</w:t>
            </w:r>
          </w:p>
        </w:tc>
        <w:tc>
          <w:tcPr>
            <w:tcW w:w="2776" w:type="dxa"/>
          </w:tcPr>
          <w:p w:rsidR="00505FDA" w:rsidRPr="00B54A0E" w:rsidRDefault="00B6378B" w:rsidP="00505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>Ime i prezime, b</w:t>
            </w:r>
            <w:r w:rsidR="00505FDA" w:rsidRPr="00B54A0E">
              <w:rPr>
                <w:rFonts w:ascii="Times New Roman" w:hAnsi="Times New Roman" w:cs="Times New Roman"/>
                <w:lang w:val="hr-HR"/>
              </w:rPr>
              <w:t>roj indeksa</w:t>
            </w: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Finansijsko okruženje u razvijenim zemljama </w:t>
            </w:r>
          </w:p>
        </w:tc>
        <w:tc>
          <w:tcPr>
            <w:tcW w:w="2776" w:type="dxa"/>
          </w:tcPr>
          <w:p w:rsidR="00B908D6" w:rsidRPr="00B54A0E" w:rsidRDefault="00B908D6" w:rsidP="00030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Finansijsko okruženje u BiH i zemljama u regiji </w:t>
            </w:r>
          </w:p>
        </w:tc>
        <w:tc>
          <w:tcPr>
            <w:tcW w:w="2776" w:type="dxa"/>
          </w:tcPr>
          <w:p w:rsidR="00953060" w:rsidRPr="00B54A0E" w:rsidRDefault="00953060" w:rsidP="0095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54A0E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>Korporativno</w:t>
            </w:r>
            <w:r w:rsidR="00B6378B" w:rsidRPr="00B54A0E">
              <w:rPr>
                <w:rFonts w:ascii="Times New Roman" w:hAnsi="Times New Roman" w:cs="Times New Roman"/>
                <w:lang w:val="hr-HR"/>
              </w:rPr>
              <w:t xml:space="preserve"> upravljanje u ve</w:t>
            </w:r>
            <w:r w:rsidRPr="00B54A0E">
              <w:rPr>
                <w:rFonts w:ascii="Times New Roman" w:hAnsi="Times New Roman" w:cs="Times New Roman"/>
                <w:lang w:val="hr-HR"/>
              </w:rPr>
              <w:t>l</w:t>
            </w:r>
            <w:r w:rsidR="00B6378B" w:rsidRPr="00B54A0E">
              <w:rPr>
                <w:rFonts w:ascii="Times New Roman" w:hAnsi="Times New Roman" w:cs="Times New Roman"/>
                <w:lang w:val="hr-HR"/>
              </w:rPr>
              <w:t xml:space="preserve">ikim kompanijama s osvrtom na strateško upravljanje kompanijama u BiH </w:t>
            </w:r>
          </w:p>
        </w:tc>
        <w:tc>
          <w:tcPr>
            <w:tcW w:w="2776" w:type="dxa"/>
          </w:tcPr>
          <w:p w:rsidR="00505FDA" w:rsidRPr="00B54A0E" w:rsidRDefault="00505FDA" w:rsidP="00573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Strategija korporativnog upravljanja </w:t>
            </w:r>
          </w:p>
        </w:tc>
        <w:tc>
          <w:tcPr>
            <w:tcW w:w="2776" w:type="dxa"/>
          </w:tcPr>
          <w:p w:rsidR="00505FDA" w:rsidRPr="00B54A0E" w:rsidRDefault="00505FDA" w:rsidP="0052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Odnosi različitih organa upravljanja u korporacijama </w:t>
            </w:r>
          </w:p>
        </w:tc>
        <w:tc>
          <w:tcPr>
            <w:tcW w:w="2776" w:type="dxa"/>
          </w:tcPr>
          <w:p w:rsidR="00E30EB6" w:rsidRPr="00B54A0E" w:rsidRDefault="00E30EB6" w:rsidP="00F32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Načela </w:t>
            </w:r>
            <w:r w:rsidR="00B54A0E" w:rsidRPr="00B54A0E">
              <w:rPr>
                <w:rFonts w:ascii="Times New Roman" w:hAnsi="Times New Roman" w:cs="Times New Roman"/>
                <w:lang w:val="hr-HR"/>
              </w:rPr>
              <w:t>korporativnog</w:t>
            </w:r>
            <w:r w:rsidRPr="00B54A0E">
              <w:rPr>
                <w:rFonts w:ascii="Times New Roman" w:hAnsi="Times New Roman" w:cs="Times New Roman"/>
                <w:lang w:val="hr-HR"/>
              </w:rPr>
              <w:t xml:space="preserve"> upravljanja </w:t>
            </w:r>
          </w:p>
        </w:tc>
        <w:tc>
          <w:tcPr>
            <w:tcW w:w="2776" w:type="dxa"/>
          </w:tcPr>
          <w:p w:rsidR="00505FDA" w:rsidRPr="00B54A0E" w:rsidRDefault="00505FDA" w:rsidP="00D2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Donošenje i implementacija Okvirnog zakona o privatizaciji preduzeća i banaka u BiH 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B6378B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Donošenje i implementacija Zakona o privatizaciji preduzeća FBiH </w:t>
            </w:r>
          </w:p>
        </w:tc>
        <w:tc>
          <w:tcPr>
            <w:tcW w:w="2776" w:type="dxa"/>
          </w:tcPr>
          <w:p w:rsidR="005245D1" w:rsidRPr="00B54A0E" w:rsidRDefault="005245D1" w:rsidP="0052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Donošenje i implementacija Zakona o vlasničko-pravnim odnosima u BiH 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Donošenje i implementacija Zakona o politici direktnih stranih ulaganja BiH 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Donošenje i </w:t>
            </w:r>
            <w:r w:rsidR="00B54A0E">
              <w:rPr>
                <w:rFonts w:ascii="Times New Roman" w:hAnsi="Times New Roman" w:cs="Times New Roman"/>
                <w:lang w:val="hr-HR"/>
              </w:rPr>
              <w:t>implementacija</w:t>
            </w:r>
            <w:r w:rsidRPr="00B54A0E">
              <w:rPr>
                <w:rFonts w:ascii="Times New Roman" w:hAnsi="Times New Roman" w:cs="Times New Roman"/>
                <w:lang w:val="hr-HR"/>
              </w:rPr>
              <w:t xml:space="preserve"> Zakona o industrijskom vlasništvu </w:t>
            </w:r>
          </w:p>
        </w:tc>
        <w:tc>
          <w:tcPr>
            <w:tcW w:w="2776" w:type="dxa"/>
          </w:tcPr>
          <w:p w:rsidR="00505FDA" w:rsidRPr="00B54A0E" w:rsidRDefault="00505FDA" w:rsidP="005B2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Upravljanje prirodnim resursima s osvrtom na BiH </w:t>
            </w:r>
          </w:p>
        </w:tc>
        <w:tc>
          <w:tcPr>
            <w:tcW w:w="2776" w:type="dxa"/>
          </w:tcPr>
          <w:p w:rsidR="00A12F63" w:rsidRPr="00B54A0E" w:rsidRDefault="00A12F63" w:rsidP="00A12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Upravljanje finansijskim institucijama s osvrtom na stanje </w:t>
            </w:r>
            <w:r w:rsidR="00536E9B">
              <w:rPr>
                <w:rFonts w:ascii="Times New Roman" w:hAnsi="Times New Roman" w:cs="Times New Roman"/>
                <w:lang w:val="hr-HR"/>
              </w:rPr>
              <w:t>finansijskih instituci</w:t>
            </w:r>
            <w:r w:rsidR="004C2056">
              <w:rPr>
                <w:rFonts w:ascii="Times New Roman" w:hAnsi="Times New Roman" w:cs="Times New Roman"/>
                <w:lang w:val="hr-HR"/>
              </w:rPr>
              <w:t>ç</w:t>
            </w:r>
            <w:r w:rsidR="00536E9B">
              <w:rPr>
                <w:rFonts w:ascii="Times New Roman" w:hAnsi="Times New Roman" w:cs="Times New Roman"/>
                <w:lang w:val="hr-HR"/>
              </w:rPr>
              <w:t xml:space="preserve">ja u BiH </w:t>
            </w:r>
          </w:p>
        </w:tc>
        <w:tc>
          <w:tcPr>
            <w:tcW w:w="2776" w:type="dxa"/>
          </w:tcPr>
          <w:p w:rsidR="00505FDA" w:rsidRPr="00B54A0E" w:rsidRDefault="00505FDA" w:rsidP="00727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Sistem internih kontrola </w:t>
            </w:r>
          </w:p>
        </w:tc>
        <w:tc>
          <w:tcPr>
            <w:tcW w:w="2776" w:type="dxa"/>
          </w:tcPr>
          <w:p w:rsidR="00D65AA3" w:rsidRPr="00B54A0E" w:rsidRDefault="00D65AA3" w:rsidP="00D6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33B9B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033B9B" w:rsidRPr="00B54A0E" w:rsidRDefault="00033B9B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033B9B" w:rsidRPr="00B54A0E" w:rsidRDefault="002E1D0E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Uloge interne i eksterne revizije i njihovi odnosi </w:t>
            </w:r>
          </w:p>
        </w:tc>
        <w:tc>
          <w:tcPr>
            <w:tcW w:w="2776" w:type="dxa"/>
          </w:tcPr>
          <w:p w:rsidR="00033B9B" w:rsidRPr="00B54A0E" w:rsidRDefault="00033B9B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2E1D0E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 xml:space="preserve">Temeljni principi poslovanja privrednih društava s osvrtom u BiH </w:t>
            </w:r>
          </w:p>
        </w:tc>
        <w:tc>
          <w:tcPr>
            <w:tcW w:w="2776" w:type="dxa"/>
          </w:tcPr>
          <w:p w:rsidR="00505FDA" w:rsidRPr="00B54A0E" w:rsidRDefault="00505FDA" w:rsidP="009D0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505FDA" w:rsidRPr="00B54A0E" w:rsidRDefault="00505FDA" w:rsidP="0092352D">
      <w:pPr>
        <w:jc w:val="both"/>
        <w:rPr>
          <w:rFonts w:ascii="Times New Roman" w:hAnsi="Times New Roman" w:cs="Times New Roman"/>
          <w:lang w:val="hr-HR"/>
        </w:rPr>
      </w:pPr>
    </w:p>
    <w:sectPr w:rsidR="00505FDA" w:rsidRPr="00B54A0E" w:rsidSect="00505F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E21"/>
    <w:multiLevelType w:val="hybridMultilevel"/>
    <w:tmpl w:val="201C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A"/>
    <w:rsid w:val="0003045B"/>
    <w:rsid w:val="00033B9B"/>
    <w:rsid w:val="0005525D"/>
    <w:rsid w:val="00065271"/>
    <w:rsid w:val="000661C6"/>
    <w:rsid w:val="000932DD"/>
    <w:rsid w:val="000B1868"/>
    <w:rsid w:val="000C2D5A"/>
    <w:rsid w:val="0012223D"/>
    <w:rsid w:val="001339C5"/>
    <w:rsid w:val="00153D83"/>
    <w:rsid w:val="00156D1F"/>
    <w:rsid w:val="00180750"/>
    <w:rsid w:val="001834D9"/>
    <w:rsid w:val="00183B63"/>
    <w:rsid w:val="00191D6E"/>
    <w:rsid w:val="001A25BA"/>
    <w:rsid w:val="002375F6"/>
    <w:rsid w:val="00271000"/>
    <w:rsid w:val="00290788"/>
    <w:rsid w:val="002E1D0E"/>
    <w:rsid w:val="002E78CC"/>
    <w:rsid w:val="002F4084"/>
    <w:rsid w:val="00345782"/>
    <w:rsid w:val="0035140B"/>
    <w:rsid w:val="0036677B"/>
    <w:rsid w:val="003B099B"/>
    <w:rsid w:val="0042708F"/>
    <w:rsid w:val="00445B2D"/>
    <w:rsid w:val="00446AFE"/>
    <w:rsid w:val="00454183"/>
    <w:rsid w:val="004C2056"/>
    <w:rsid w:val="004C7947"/>
    <w:rsid w:val="004D1D8C"/>
    <w:rsid w:val="00505FDA"/>
    <w:rsid w:val="005245D1"/>
    <w:rsid w:val="00536572"/>
    <w:rsid w:val="00536E9B"/>
    <w:rsid w:val="00551C72"/>
    <w:rsid w:val="00566615"/>
    <w:rsid w:val="00573E97"/>
    <w:rsid w:val="005B26D3"/>
    <w:rsid w:val="005B4AEB"/>
    <w:rsid w:val="005D4470"/>
    <w:rsid w:val="005D7A6D"/>
    <w:rsid w:val="005E2592"/>
    <w:rsid w:val="005F2161"/>
    <w:rsid w:val="005F3C23"/>
    <w:rsid w:val="00602CB3"/>
    <w:rsid w:val="00607CDF"/>
    <w:rsid w:val="006131F0"/>
    <w:rsid w:val="00620830"/>
    <w:rsid w:val="00667FE4"/>
    <w:rsid w:val="006A02FF"/>
    <w:rsid w:val="006D3A33"/>
    <w:rsid w:val="006D54EF"/>
    <w:rsid w:val="006F73D7"/>
    <w:rsid w:val="00727451"/>
    <w:rsid w:val="007D6270"/>
    <w:rsid w:val="00801397"/>
    <w:rsid w:val="0083436D"/>
    <w:rsid w:val="008451C3"/>
    <w:rsid w:val="00853002"/>
    <w:rsid w:val="00855236"/>
    <w:rsid w:val="00876B5E"/>
    <w:rsid w:val="00887754"/>
    <w:rsid w:val="008A0D03"/>
    <w:rsid w:val="008C628C"/>
    <w:rsid w:val="0091637F"/>
    <w:rsid w:val="009173F0"/>
    <w:rsid w:val="0092352D"/>
    <w:rsid w:val="00923D67"/>
    <w:rsid w:val="00953060"/>
    <w:rsid w:val="009C49E1"/>
    <w:rsid w:val="009D05C1"/>
    <w:rsid w:val="00A124D4"/>
    <w:rsid w:val="00A12F63"/>
    <w:rsid w:val="00A523E6"/>
    <w:rsid w:val="00A965DD"/>
    <w:rsid w:val="00AD2F13"/>
    <w:rsid w:val="00AE645D"/>
    <w:rsid w:val="00B2454A"/>
    <w:rsid w:val="00B26AE3"/>
    <w:rsid w:val="00B3062E"/>
    <w:rsid w:val="00B54A0E"/>
    <w:rsid w:val="00B6378B"/>
    <w:rsid w:val="00B713D5"/>
    <w:rsid w:val="00B908D6"/>
    <w:rsid w:val="00B96680"/>
    <w:rsid w:val="00BC339A"/>
    <w:rsid w:val="00C0020B"/>
    <w:rsid w:val="00C007EF"/>
    <w:rsid w:val="00C51C9E"/>
    <w:rsid w:val="00C54CC3"/>
    <w:rsid w:val="00C7464F"/>
    <w:rsid w:val="00C977AE"/>
    <w:rsid w:val="00CA798D"/>
    <w:rsid w:val="00CB2D9D"/>
    <w:rsid w:val="00CB6C92"/>
    <w:rsid w:val="00CB72EB"/>
    <w:rsid w:val="00D172B8"/>
    <w:rsid w:val="00D225F4"/>
    <w:rsid w:val="00D27771"/>
    <w:rsid w:val="00D6479E"/>
    <w:rsid w:val="00D65AA3"/>
    <w:rsid w:val="00D7179C"/>
    <w:rsid w:val="00DC0289"/>
    <w:rsid w:val="00E30EB6"/>
    <w:rsid w:val="00E55DDE"/>
    <w:rsid w:val="00E91411"/>
    <w:rsid w:val="00EB7568"/>
    <w:rsid w:val="00ED7E3D"/>
    <w:rsid w:val="00F16FA1"/>
    <w:rsid w:val="00F233D4"/>
    <w:rsid w:val="00F322B9"/>
    <w:rsid w:val="00F67FEB"/>
    <w:rsid w:val="00F77AEA"/>
    <w:rsid w:val="00F9288C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75394-26CE-4893-BE78-4C8CFDF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64F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8530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0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4327979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4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02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7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49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095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0462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5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65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60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89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3306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17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34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7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687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319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fk.edu.ba/v2/images/dokumenti/ostalo/Uputstvo%20za%20izradu%20seminarskog%20rada%20za%20studente%20Univerziteta%20u%20Travni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a.guric@pfk.edu.ba" TargetMode="External"/><Relationship Id="rId5" Type="http://schemas.openxmlformats.org/officeDocument/2006/relationships/hyperlink" Target="mailto:jasmina.guric@pfk.edu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Roić</dc:creator>
  <cp:keywords/>
  <dc:description/>
  <cp:lastModifiedBy>HP</cp:lastModifiedBy>
  <cp:revision>5</cp:revision>
  <dcterms:created xsi:type="dcterms:W3CDTF">2016-02-12T13:39:00Z</dcterms:created>
  <dcterms:modified xsi:type="dcterms:W3CDTF">2016-03-08T10:20:00Z</dcterms:modified>
</cp:coreProperties>
</file>