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60" w:rsidRPr="00556B60" w:rsidRDefault="00556B60" w:rsidP="00556B60">
      <w:r w:rsidRPr="00556B60">
        <w:t xml:space="preserve">Banke i drugi učesnici </w:t>
      </w:r>
      <w:proofErr w:type="gramStart"/>
      <w:r w:rsidRPr="00556B60">
        <w:t>na</w:t>
      </w:r>
      <w:proofErr w:type="gramEnd"/>
      <w:r w:rsidRPr="00556B60">
        <w:t xml:space="preserve"> finansijskim tržištima </w:t>
      </w:r>
    </w:p>
    <w:p w:rsidR="00556B60" w:rsidRPr="00556B60" w:rsidRDefault="00556B60" w:rsidP="00556B60">
      <w:r w:rsidRPr="00556B60">
        <w:t xml:space="preserve">Učesnike </w:t>
      </w:r>
      <w:proofErr w:type="gramStart"/>
      <w:r w:rsidRPr="00556B60">
        <w:t>na</w:t>
      </w:r>
      <w:proofErr w:type="gramEnd"/>
      <w:r w:rsidRPr="00556B60">
        <w:t xml:space="preserve"> finansijskim tržištima čine finansijske institucije i finansijski posrednici. </w:t>
      </w:r>
    </w:p>
    <w:p w:rsidR="00556B60" w:rsidRPr="00556B60" w:rsidRDefault="00556B60" w:rsidP="00556B60">
      <w:r w:rsidRPr="00556B60">
        <w:t xml:space="preserve">Finansijske institucije mogu se pojaviti kao zajmodavci </w:t>
      </w:r>
      <w:proofErr w:type="gramStart"/>
      <w:r w:rsidRPr="00556B60">
        <w:t>ili</w:t>
      </w:r>
      <w:proofErr w:type="gramEnd"/>
      <w:r w:rsidRPr="00556B60">
        <w:t xml:space="preserve"> kao nosioci regulatorne uloge. </w:t>
      </w:r>
    </w:p>
    <w:p w:rsidR="00556B60" w:rsidRPr="00556B60" w:rsidRDefault="00556B60" w:rsidP="00556B60">
      <w:r w:rsidRPr="00556B60">
        <w:t xml:space="preserve">Osnovna im je uloga da posreduju između suficitnih i deficitnih ekonomskih jedinica i to tako </w:t>
      </w:r>
    </w:p>
    <w:p w:rsidR="00556B60" w:rsidRPr="00556B60" w:rsidRDefault="00556B60" w:rsidP="00556B60">
      <w:proofErr w:type="gramStart"/>
      <w:r w:rsidRPr="00556B60">
        <w:t>što</w:t>
      </w:r>
      <w:proofErr w:type="gramEnd"/>
      <w:r w:rsidRPr="00556B60">
        <w:t xml:space="preserve"> prikupljaju akumulaciju preko svojih kreditnih i finansijskih instrumenata i vrše njeno </w:t>
      </w:r>
    </w:p>
    <w:p w:rsidR="00556B60" w:rsidRPr="00556B60" w:rsidRDefault="00556B60" w:rsidP="00556B60">
      <w:proofErr w:type="gramStart"/>
      <w:r w:rsidRPr="00556B60">
        <w:t>usmjeravanje</w:t>
      </w:r>
      <w:proofErr w:type="gramEnd"/>
      <w:r w:rsidRPr="00556B60">
        <w:t xml:space="preserve"> kreditiranjem ili kupovinom finansijskih instrumenata zajmoprimaoca. </w:t>
      </w:r>
    </w:p>
    <w:p w:rsidR="00556B60" w:rsidRPr="00556B60" w:rsidRDefault="00556B60" w:rsidP="00556B60">
      <w:r w:rsidRPr="00556B60">
        <w:t xml:space="preserve">Finansijski posrednici povezuju učesnike </w:t>
      </w:r>
      <w:proofErr w:type="gramStart"/>
      <w:r w:rsidRPr="00556B60">
        <w:t>na</w:t>
      </w:r>
      <w:proofErr w:type="gramEnd"/>
      <w:r w:rsidRPr="00556B60">
        <w:t xml:space="preserve"> finansijskim tržištima ostvarujući zaradu na </w:t>
      </w:r>
    </w:p>
    <w:p w:rsidR="00556B60" w:rsidRPr="00556B60" w:rsidRDefault="00556B60" w:rsidP="00556B60">
      <w:proofErr w:type="gramStart"/>
      <w:r w:rsidRPr="00556B60">
        <w:t>osnovu</w:t>
      </w:r>
      <w:proofErr w:type="gramEnd"/>
      <w:r w:rsidRPr="00556B60">
        <w:t xml:space="preserve"> razlike u cijeni po kojoj angažuju sredstva i po kojoj ih plasiraju. </w:t>
      </w:r>
    </w:p>
    <w:p w:rsidR="00556B60" w:rsidRPr="00556B60" w:rsidRDefault="00556B60" w:rsidP="00556B60">
      <w:r w:rsidRPr="00556B60">
        <w:t xml:space="preserve">Učesnici </w:t>
      </w:r>
      <w:proofErr w:type="gramStart"/>
      <w:r w:rsidRPr="00556B60">
        <w:t>na</w:t>
      </w:r>
      <w:proofErr w:type="gramEnd"/>
      <w:r w:rsidRPr="00556B60">
        <w:t xml:space="preserve"> finansijskim tržištima vrše sledeće poslove: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transformisanje</w:t>
      </w:r>
      <w:proofErr w:type="gramEnd"/>
      <w:r w:rsidRPr="00556B60">
        <w:t xml:space="preserve"> finansijske aktive iz jednog u drugi oblik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razmjena</w:t>
      </w:r>
      <w:proofErr w:type="gramEnd"/>
      <w:r w:rsidRPr="00556B60">
        <w:t xml:space="preserve"> finansijske aktive u kor</w:t>
      </w:r>
      <w:r w:rsidRPr="00556B60">
        <w:sym w:font="Symbol" w:char="F0B7"/>
      </w:r>
      <w:r w:rsidRPr="00556B60">
        <w:t xml:space="preserve">ist svojih klijenata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pružanje</w:t>
      </w:r>
      <w:proofErr w:type="gramEnd"/>
      <w:r w:rsidRPr="00556B60">
        <w:t xml:space="preserve"> pomoći u kreiranju novih oblika finansijskih instrumenata i njihovoj prodaji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pružanje</w:t>
      </w:r>
      <w:proofErr w:type="gramEnd"/>
      <w:r w:rsidRPr="00556B60">
        <w:t xml:space="preserve"> savjetodavnih i konsalting usluga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vršenje</w:t>
      </w:r>
      <w:proofErr w:type="gramEnd"/>
      <w:r w:rsidRPr="00556B60">
        <w:t xml:space="preserve"> poslova u vezi sa upravljanjem portfoliom finansijske active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Finansijske institucije </w:t>
      </w:r>
    </w:p>
    <w:p w:rsidR="00556B60" w:rsidRPr="00556B60" w:rsidRDefault="00556B60" w:rsidP="00556B60">
      <w:r w:rsidRPr="00556B60">
        <w:t xml:space="preserve">Neke finansijske institucije nastale su prije finansijskih tržišta kao što su: banke, štedionice, a </w:t>
      </w:r>
    </w:p>
    <w:p w:rsidR="00556B60" w:rsidRPr="00556B60" w:rsidRDefault="00556B60" w:rsidP="00556B60">
      <w:proofErr w:type="gramStart"/>
      <w:r w:rsidRPr="00556B60">
        <w:t>neke</w:t>
      </w:r>
      <w:proofErr w:type="gramEnd"/>
      <w:r w:rsidRPr="00556B60">
        <w:t xml:space="preserve"> su njegova tvorevina kao što su: osiguravajuće organizacije, penzioni fondovi i </w:t>
      </w:r>
    </w:p>
    <w:p w:rsidR="00556B60" w:rsidRPr="00556B60" w:rsidRDefault="00556B60" w:rsidP="00556B60">
      <w:proofErr w:type="gramStart"/>
      <w:r w:rsidRPr="00556B60">
        <w:t>investicione</w:t>
      </w:r>
      <w:proofErr w:type="gramEnd"/>
      <w:r w:rsidRPr="00556B60">
        <w:t xml:space="preserve"> kompanije. </w:t>
      </w:r>
    </w:p>
    <w:p w:rsidR="00556B60" w:rsidRPr="00556B60" w:rsidRDefault="00556B60" w:rsidP="00556B60">
      <w:r w:rsidRPr="00556B60">
        <w:t xml:space="preserve">Možda je najprikladnija klasifikacija finansijskih institucija </w:t>
      </w:r>
      <w:proofErr w:type="gramStart"/>
      <w:r w:rsidRPr="00556B60">
        <w:t>na</w:t>
      </w:r>
      <w:proofErr w:type="gramEnd"/>
      <w:r w:rsidRPr="00556B60">
        <w:t xml:space="preserve"> slijedeće: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centralna</w:t>
      </w:r>
      <w:proofErr w:type="gramEnd"/>
      <w:r w:rsidRPr="00556B60">
        <w:t xml:space="preserve"> banka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depozitne</w:t>
      </w:r>
      <w:proofErr w:type="gramEnd"/>
      <w:r w:rsidRPr="00556B60">
        <w:t xml:space="preserve"> finansijske institucije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nedepozitne</w:t>
      </w:r>
      <w:proofErr w:type="gramEnd"/>
      <w:r w:rsidRPr="00556B60">
        <w:t xml:space="preserve"> finansijske institucije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berze</w:t>
      </w:r>
      <w:proofErr w:type="gramEnd"/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berzanski</w:t>
      </w:r>
      <w:proofErr w:type="gramEnd"/>
      <w:r w:rsidRPr="00556B60">
        <w:t xml:space="preserve"> posrednici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lastRenderedPageBreak/>
        <w:t xml:space="preserve">Centralna </w:t>
      </w:r>
      <w:proofErr w:type="gramStart"/>
      <w:r w:rsidRPr="00556B60">
        <w:t>banka</w:t>
      </w:r>
      <w:proofErr w:type="gramEnd"/>
      <w:r w:rsidRPr="00556B60">
        <w:t xml:space="preserve"> </w:t>
      </w:r>
    </w:p>
    <w:p w:rsidR="00556B60" w:rsidRPr="00556B60" w:rsidRDefault="00556B60" w:rsidP="00556B60">
      <w:r w:rsidRPr="00556B60">
        <w:t xml:space="preserve">Centralna </w:t>
      </w:r>
      <w:proofErr w:type="gramStart"/>
      <w:r w:rsidRPr="00556B60">
        <w:t>banka</w:t>
      </w:r>
      <w:proofErr w:type="gramEnd"/>
      <w:r w:rsidRPr="00556B60">
        <w:t xml:space="preserve"> ima poseban značaj jer vrši regulativnu ulogu na finansijskom tržištu posebno </w:t>
      </w:r>
    </w:p>
    <w:p w:rsidR="00556B60" w:rsidRPr="00556B60" w:rsidRDefault="00556B60" w:rsidP="00556B60">
      <w:proofErr w:type="gramStart"/>
      <w:r w:rsidRPr="00556B60">
        <w:t>na</w:t>
      </w:r>
      <w:proofErr w:type="gramEnd"/>
      <w:r w:rsidRPr="00556B60">
        <w:t xml:space="preserve"> tržištu novca gde određuje nivo novčane mase i kamatnih stopa, jer vrši zaštitu učesnika na </w:t>
      </w:r>
    </w:p>
    <w:p w:rsidR="00556B60" w:rsidRPr="00556B60" w:rsidRDefault="00556B60" w:rsidP="00556B60">
      <w:proofErr w:type="gramStart"/>
      <w:r w:rsidRPr="00556B60">
        <w:t>fin</w:t>
      </w:r>
      <w:proofErr w:type="gramEnd"/>
      <w:r w:rsidRPr="00556B60">
        <w:t xml:space="preserve">. </w:t>
      </w:r>
      <w:proofErr w:type="gramStart"/>
      <w:r w:rsidRPr="00556B60">
        <w:t>tržištu</w:t>
      </w:r>
      <w:proofErr w:type="gramEnd"/>
      <w:r w:rsidRPr="00556B60">
        <w:t xml:space="preserve"> a doprinosi razvoju finansijskog tržišta emitovanjem hartija od vrijednosti i </w:t>
      </w:r>
    </w:p>
    <w:p w:rsidR="00556B60" w:rsidRPr="00556B60" w:rsidRDefault="00556B60" w:rsidP="00556B60">
      <w:proofErr w:type="gramStart"/>
      <w:r w:rsidRPr="00556B60">
        <w:t>operacijama</w:t>
      </w:r>
      <w:proofErr w:type="gramEnd"/>
      <w:r w:rsidRPr="00556B60">
        <w:t xml:space="preserve"> na otvorenom tržištu. </w:t>
      </w:r>
    </w:p>
    <w:p w:rsidR="00556B60" w:rsidRPr="00556B60" w:rsidRDefault="00556B60" w:rsidP="00556B60">
      <w:proofErr w:type="gramStart"/>
      <w:r w:rsidRPr="00556B60">
        <w:t>Uloga centralne banke je samostalna i jedinstvena emisiona ustanova monetarnog sistema.</w:t>
      </w:r>
      <w:proofErr w:type="gramEnd"/>
      <w:r w:rsidRPr="00556B60">
        <w:t xml:space="preserve"> </w:t>
      </w:r>
    </w:p>
    <w:p w:rsidR="00556B60" w:rsidRPr="00556B60" w:rsidRDefault="00556B60" w:rsidP="00556B60">
      <w:r w:rsidRPr="00556B60">
        <w:t xml:space="preserve">Centralna </w:t>
      </w:r>
      <w:proofErr w:type="gramStart"/>
      <w:r w:rsidRPr="00556B60">
        <w:t>banka</w:t>
      </w:r>
      <w:proofErr w:type="gramEnd"/>
      <w:r w:rsidRPr="00556B60">
        <w:t xml:space="preserve"> ima slijedeće funkcije i zadatke: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emisija</w:t>
      </w:r>
      <w:proofErr w:type="gramEnd"/>
      <w:r w:rsidRPr="00556B60">
        <w:t xml:space="preserve"> novčanica, novca i kredita održavajući potrebnu količinu novca u opticaju i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reguliše</w:t>
      </w:r>
      <w:proofErr w:type="gramEnd"/>
      <w:r w:rsidRPr="00556B60">
        <w:t xml:space="preserve"> visinu kamatnih stopa na finansijskom tržištu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sprovođenje</w:t>
      </w:r>
      <w:proofErr w:type="gramEnd"/>
      <w:r w:rsidRPr="00556B60">
        <w:t xml:space="preserve"> mjera kreditno monetarne politike i to putem instrumenata</w:t>
      </w:r>
      <w:r w:rsidRPr="00556B60">
        <w:sym w:font="Symbol" w:char="F0B7"/>
      </w:r>
      <w:r w:rsidRPr="00556B60">
        <w:t xml:space="preserve"> </w:t>
      </w:r>
    </w:p>
    <w:p w:rsidR="00556B60" w:rsidRPr="00556B60" w:rsidRDefault="00875355" w:rsidP="00556B6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Stranica 1 od 4" style="width:24pt;height:24pt"/>
        </w:pict>
      </w:r>
    </w:p>
    <w:p w:rsidR="00556B60" w:rsidRPr="00556B60" w:rsidRDefault="00556B60" w:rsidP="00556B60">
      <w:r w:rsidRPr="00556B60">
        <w:t xml:space="preserve">Stranica 2 </w:t>
      </w:r>
      <w:proofErr w:type="gramStart"/>
      <w:r w:rsidRPr="00556B60">
        <w:t>od</w:t>
      </w:r>
      <w:proofErr w:type="gramEnd"/>
      <w:r w:rsidRPr="00556B60">
        <w:t xml:space="preserve"> 4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eskontna</w:t>
      </w:r>
      <w:proofErr w:type="gramEnd"/>
      <w:r w:rsidRPr="00556B60">
        <w:t xml:space="preserve"> politika se sastoji u određivanju visine eskontnih stopa i uslova za odobravanje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kredita</w:t>
      </w:r>
      <w:proofErr w:type="gramEnd"/>
      <w:r w:rsidRPr="00556B60">
        <w:t xml:space="preserve"> (visinu i rok trajanja)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operacije</w:t>
      </w:r>
      <w:proofErr w:type="gramEnd"/>
      <w:r w:rsidRPr="00556B60">
        <w:t xml:space="preserve"> na otvorenom tržištu se sastoje u kupovini ili prodaji različitih hartija od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vrijednosti</w:t>
      </w:r>
      <w:proofErr w:type="gramEnd"/>
      <w:r w:rsidRPr="00556B60">
        <w:t xml:space="preserve"> čime se ostvaruju određeni ciljevi. Kupuje hartije </w:t>
      </w:r>
      <w:proofErr w:type="gramStart"/>
      <w:r w:rsidRPr="00556B60">
        <w:t>od</w:t>
      </w:r>
      <w:proofErr w:type="gramEnd"/>
      <w:r w:rsidRPr="00556B60">
        <w:t xml:space="preserve"> vrijednosti kada želi da </w:t>
      </w:r>
    </w:p>
    <w:p w:rsidR="00556B60" w:rsidRPr="00556B60" w:rsidRDefault="00556B60" w:rsidP="00556B60">
      <w:proofErr w:type="gramStart"/>
      <w:r w:rsidRPr="00556B60">
        <w:t>poveća</w:t>
      </w:r>
      <w:proofErr w:type="gramEnd"/>
      <w:r w:rsidRPr="00556B60">
        <w:t xml:space="preserve"> likvidnost banaka i njihov kreditni potencijal, čime se i povećava nivo novčane </w:t>
      </w:r>
    </w:p>
    <w:p w:rsidR="00556B60" w:rsidRPr="00556B60" w:rsidRDefault="00556B60" w:rsidP="00556B60">
      <w:proofErr w:type="gramStart"/>
      <w:r w:rsidRPr="00556B60">
        <w:t>mase</w:t>
      </w:r>
      <w:proofErr w:type="gramEnd"/>
      <w:r w:rsidRPr="00556B60">
        <w:t xml:space="preserve">, dakle primena ekspanzivne monetarno kreditne politike i obrnuto prodaje hartije </w:t>
      </w:r>
    </w:p>
    <w:p w:rsidR="00556B60" w:rsidRPr="00556B60" w:rsidRDefault="00556B60" w:rsidP="00556B60">
      <w:proofErr w:type="gramStart"/>
      <w:r w:rsidRPr="00556B60">
        <w:t>od</w:t>
      </w:r>
      <w:proofErr w:type="gramEnd"/>
      <w:r w:rsidRPr="00556B60">
        <w:t xml:space="preserve"> vrijednosti (HOV) u slučaju restriktivne monetarno kreditne politike.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politika</w:t>
      </w:r>
      <w:proofErr w:type="gramEnd"/>
      <w:r w:rsidRPr="00556B60">
        <w:t xml:space="preserve"> obaveznih rezervi čija je suština u utvrđivanju osnovice i stopi za izdvajanje iz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depozitnih</w:t>
      </w:r>
      <w:proofErr w:type="gramEnd"/>
      <w:r w:rsidRPr="00556B60">
        <w:t xml:space="preserve"> potencijala banaka u korist obaveznih rezervi kod centralne banke.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politikom</w:t>
      </w:r>
      <w:proofErr w:type="gramEnd"/>
      <w:r w:rsidRPr="00556B60">
        <w:t xml:space="preserve"> aktiviranja ili dezaktiviranja depozita centralna banka reguliše nivo novčane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mase</w:t>
      </w:r>
      <w:proofErr w:type="gramEnd"/>
      <w:r w:rsidRPr="00556B60">
        <w:t xml:space="preserve">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održavanje</w:t>
      </w:r>
      <w:proofErr w:type="gramEnd"/>
      <w:r w:rsidRPr="00556B60">
        <w:t xml:space="preserve"> spoljne solventnosti centralna banka se angažuje na ostvarenju ciljeva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devizne</w:t>
      </w:r>
      <w:proofErr w:type="gramEnd"/>
      <w:r w:rsidRPr="00556B60">
        <w:t xml:space="preserve"> politike kao što su: međunarodna solventnost države, stabilan devizni kurs, </w:t>
      </w:r>
    </w:p>
    <w:p w:rsidR="00556B60" w:rsidRPr="00556B60" w:rsidRDefault="00556B60" w:rsidP="00556B60">
      <w:proofErr w:type="gramStart"/>
      <w:r w:rsidRPr="00556B60">
        <w:lastRenderedPageBreak/>
        <w:t>otplata</w:t>
      </w:r>
      <w:proofErr w:type="gramEnd"/>
      <w:r w:rsidRPr="00556B60">
        <w:t xml:space="preserve"> dugova, nesmetano obavljanje platnog prometa idr.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određene</w:t>
      </w:r>
      <w:proofErr w:type="gramEnd"/>
      <w:r w:rsidRPr="00556B60">
        <w:t xml:space="preserve"> poslove za račun države kao što su razni kreditni i fiskalni poslovi a kada su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zakonom</w:t>
      </w:r>
      <w:proofErr w:type="gramEnd"/>
      <w:r w:rsidRPr="00556B60">
        <w:t xml:space="preserve"> stavljeni u nadležnost centeralne banke. </w:t>
      </w:r>
    </w:p>
    <w:p w:rsidR="00556B60" w:rsidRPr="00556B60" w:rsidRDefault="00556B60" w:rsidP="00556B60">
      <w:r w:rsidRPr="00556B60">
        <w:t xml:space="preserve"> I druge kao sto su selektivno kreditiranje privrednih subjekata, kontrola rada banaka i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drugih</w:t>
      </w:r>
      <w:proofErr w:type="gramEnd"/>
      <w:r w:rsidRPr="00556B60">
        <w:t xml:space="preserve"> institucija, održavanje rezervi plemenitih materijala (zlatna politika). </w:t>
      </w:r>
    </w:p>
    <w:p w:rsidR="00556B60" w:rsidRPr="00556B60" w:rsidRDefault="00556B60" w:rsidP="00556B60">
      <w:r w:rsidRPr="00556B60">
        <w:t xml:space="preserve">Depozitne finansijske institucije </w:t>
      </w:r>
    </w:p>
    <w:p w:rsidR="00556B60" w:rsidRPr="00556B60" w:rsidRDefault="00556B60" w:rsidP="00556B60">
      <w:r w:rsidRPr="00556B60">
        <w:t xml:space="preserve">Do sredstava dolaze prikupljanjem depozita </w:t>
      </w:r>
      <w:proofErr w:type="gramStart"/>
      <w:r w:rsidRPr="00556B60">
        <w:t>od</w:t>
      </w:r>
      <w:proofErr w:type="gramEnd"/>
      <w:r w:rsidRPr="00556B60">
        <w:t xml:space="preserve"> ostalih učesnika na finansijskom tržištu i oni za </w:t>
      </w:r>
    </w:p>
    <w:p w:rsidR="00556B60" w:rsidRPr="00556B60" w:rsidRDefault="00556B60" w:rsidP="00556B60">
      <w:proofErr w:type="gramStart"/>
      <w:r w:rsidRPr="00556B60">
        <w:t>njih</w:t>
      </w:r>
      <w:proofErr w:type="gramEnd"/>
      <w:r w:rsidRPr="00556B60">
        <w:t xml:space="preserve"> čine pasivu pošto im ti depoziti stvaraju obavezu prema deponantima, a aktiva su im </w:t>
      </w:r>
    </w:p>
    <w:p w:rsidR="00556B60" w:rsidRPr="00556B60" w:rsidRDefault="00556B60" w:rsidP="00556B60">
      <w:proofErr w:type="gramStart"/>
      <w:r w:rsidRPr="00556B60">
        <w:t>odobreni</w:t>
      </w:r>
      <w:proofErr w:type="gramEnd"/>
      <w:r w:rsidRPr="00556B60">
        <w:t xml:space="preserve"> krediti ili ulaganja u razne oblike finansijske aktive a najčešće HOV. </w:t>
      </w:r>
    </w:p>
    <w:p w:rsidR="00556B60" w:rsidRPr="00556B60" w:rsidRDefault="00556B60" w:rsidP="00556B60">
      <w:r w:rsidRPr="00556B60">
        <w:t xml:space="preserve"> U depozitne finansijske institucije spadaju: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 Banke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 Štedne i kreditne asocijacije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 Štedionice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 Kreditne unije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 Finansijske kompanije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r w:rsidRPr="00556B60">
        <w:t xml:space="preserve">Banke </w:t>
      </w:r>
    </w:p>
    <w:p w:rsidR="00556B60" w:rsidRPr="00556B60" w:rsidRDefault="00556B60" w:rsidP="00556B60">
      <w:r w:rsidRPr="00556B60">
        <w:t xml:space="preserve">Banka je institucija koja prikuplja slobodna novčana sredstva (depozite), odobrava kredite, i </w:t>
      </w:r>
    </w:p>
    <w:p w:rsidR="00556B60" w:rsidRPr="00556B60" w:rsidRDefault="00556B60" w:rsidP="00556B60">
      <w:proofErr w:type="gramStart"/>
      <w:r w:rsidRPr="00556B60">
        <w:t>obezbeđuje</w:t>
      </w:r>
      <w:proofErr w:type="gramEnd"/>
      <w:r w:rsidRPr="00556B60">
        <w:t xml:space="preserve"> transakcioni novac (plaćanja). Do sredstava dolaze prikupljanjem različitih vrsta </w:t>
      </w:r>
    </w:p>
    <w:p w:rsidR="00556B60" w:rsidRPr="00556B60" w:rsidRDefault="00556B60" w:rsidP="00556B60">
      <w:proofErr w:type="gramStart"/>
      <w:r w:rsidRPr="00556B60">
        <w:t>depozita</w:t>
      </w:r>
      <w:proofErr w:type="gramEnd"/>
      <w:r w:rsidRPr="00556B60">
        <w:t xml:space="preserve">, po viđenju, na osnovu tekućih i trasankcijskih računa oročenih i slično. Ali to mogu </w:t>
      </w:r>
    </w:p>
    <w:p w:rsidR="00556B60" w:rsidRPr="00556B60" w:rsidRDefault="00556B60" w:rsidP="00556B60">
      <w:proofErr w:type="gramStart"/>
      <w:r w:rsidRPr="00556B60">
        <w:t>biti</w:t>
      </w:r>
      <w:proofErr w:type="gramEnd"/>
      <w:r w:rsidRPr="00556B60">
        <w:t xml:space="preserve"> i sopstvena sredstva kao i kreditni izvori kojima banke raspolažu. Zatim ta sredstva koriste </w:t>
      </w:r>
    </w:p>
    <w:p w:rsidR="00556B60" w:rsidRPr="00556B60" w:rsidRDefault="00556B60" w:rsidP="00556B60">
      <w:proofErr w:type="gramStart"/>
      <w:r w:rsidRPr="00556B60">
        <w:t>za</w:t>
      </w:r>
      <w:proofErr w:type="gramEnd"/>
      <w:r w:rsidRPr="00556B60">
        <w:t xml:space="preserve"> odobravanje različitih kredita. </w:t>
      </w:r>
    </w:p>
    <w:p w:rsidR="00556B60" w:rsidRPr="00556B60" w:rsidRDefault="00556B60" w:rsidP="00556B60">
      <w:r w:rsidRPr="00556B60">
        <w:t xml:space="preserve">Banke se dijele </w:t>
      </w:r>
      <w:proofErr w:type="gramStart"/>
      <w:r w:rsidRPr="00556B60">
        <w:t>na</w:t>
      </w:r>
      <w:proofErr w:type="gramEnd"/>
      <w:r w:rsidRPr="00556B60">
        <w:t xml:space="preserve">: </w:t>
      </w:r>
    </w:p>
    <w:p w:rsidR="00556B60" w:rsidRPr="00556B60" w:rsidRDefault="00875355" w:rsidP="00556B60">
      <w:r>
        <w:pict>
          <v:shape id="_x0000_i1043" type="#_x0000_t75" alt="Stranica 2 od 4" style="width:24pt;height:24pt"/>
        </w:pict>
      </w:r>
    </w:p>
    <w:p w:rsidR="00556B60" w:rsidRPr="00556B60" w:rsidRDefault="00556B60" w:rsidP="00556B60">
      <w:r w:rsidRPr="00556B60">
        <w:t xml:space="preserve">Stranica 3 </w:t>
      </w:r>
      <w:proofErr w:type="gramStart"/>
      <w:r w:rsidRPr="00556B60">
        <w:t>od</w:t>
      </w:r>
      <w:proofErr w:type="gramEnd"/>
      <w:r w:rsidRPr="00556B60">
        <w:t xml:space="preserve"> 4</w:t>
      </w:r>
    </w:p>
    <w:p w:rsidR="00556B60" w:rsidRPr="00556B60" w:rsidRDefault="00556B60" w:rsidP="00556B60">
      <w:r w:rsidRPr="00556B60">
        <w:t xml:space="preserve"> Univerzalne koje obavljaju sve osnovne bankarske funkcije obezbeđenja plaćanja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lastRenderedPageBreak/>
        <w:t>depozitne</w:t>
      </w:r>
      <w:proofErr w:type="gramEnd"/>
      <w:r w:rsidRPr="00556B60">
        <w:t xml:space="preserve"> funkcije, kreditne funkcije i operacije HOV-a. </w:t>
      </w:r>
    </w:p>
    <w:p w:rsidR="00556B60" w:rsidRPr="00556B60" w:rsidRDefault="00556B60" w:rsidP="00556B60">
      <w:r w:rsidRPr="00556B60">
        <w:t xml:space="preserve"> Komercijalne su ovlašćene da drže to jest kreiraju depozite po viđenju koji posredno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služe</w:t>
      </w:r>
      <w:proofErr w:type="gramEnd"/>
      <w:r w:rsidRPr="00556B60">
        <w:t xml:space="preserve"> kao sredstva plaćanja, obavljaju i kreditnu funkciju što je slučaj kod nas. </w:t>
      </w:r>
    </w:p>
    <w:p w:rsidR="00556B60" w:rsidRPr="00556B60" w:rsidRDefault="00556B60" w:rsidP="00556B60">
      <w:r w:rsidRPr="00556B60">
        <w:t xml:space="preserve"> Investicione posluju </w:t>
      </w:r>
      <w:proofErr w:type="gramStart"/>
      <w:r w:rsidRPr="00556B60">
        <w:t>sa</w:t>
      </w:r>
      <w:proofErr w:type="gramEnd"/>
      <w:r w:rsidRPr="00556B60">
        <w:t xml:space="preserve"> HOV što im daje mogućnost bavljena širim krugom poslova kao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emisiju</w:t>
      </w:r>
      <w:proofErr w:type="gramEnd"/>
      <w:r w:rsidRPr="00556B60">
        <w:t xml:space="preserve"> HOV, otkup i distribuciju, trgovinu HOV, restruktuiranje preduzeća, promjena </w:t>
      </w:r>
    </w:p>
    <w:p w:rsidR="00556B60" w:rsidRPr="00556B60" w:rsidRDefault="00556B60" w:rsidP="00556B60">
      <w:proofErr w:type="gramStart"/>
      <w:r w:rsidRPr="00556B60">
        <w:t>vlasničke</w:t>
      </w:r>
      <w:proofErr w:type="gramEnd"/>
      <w:r w:rsidRPr="00556B60">
        <w:t xml:space="preserve"> strukture, konsalting i dr. </w:t>
      </w:r>
    </w:p>
    <w:p w:rsidR="00556B60" w:rsidRPr="00556B60" w:rsidRDefault="00556B60" w:rsidP="00556B60">
      <w:r w:rsidRPr="00556B60">
        <w:t xml:space="preserve"> Banke mogu biti i: hipotekarne, lombardene, specijalizovane, univerzalne, granske itd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u</w:t>
      </w:r>
      <w:proofErr w:type="gramEnd"/>
      <w:r w:rsidRPr="00556B60">
        <w:t xml:space="preserve"> zavisnosti na šta daju naglasak u svom polovanju </w:t>
      </w:r>
    </w:p>
    <w:p w:rsidR="00556B60" w:rsidRPr="00556B60" w:rsidRDefault="00556B60" w:rsidP="00556B60">
      <w:r w:rsidRPr="00556B60">
        <w:t xml:space="preserve">Ostale depozitne finansijske institucije </w:t>
      </w:r>
    </w:p>
    <w:p w:rsidR="00556B60" w:rsidRPr="00556B60" w:rsidRDefault="00556B60" w:rsidP="00556B60">
      <w:r w:rsidRPr="00556B60">
        <w:t xml:space="preserve">Štedne i kreditne asocijacije do sredstava dolaze preko štednih depozita stanovništva </w:t>
      </w:r>
      <w:proofErr w:type="gramStart"/>
      <w:r w:rsidRPr="00556B60">
        <w:t>ali</w:t>
      </w:r>
      <w:proofErr w:type="gramEnd"/>
      <w:r w:rsidRPr="00556B60">
        <w:t xml:space="preserve"> i </w:t>
      </w:r>
    </w:p>
    <w:p w:rsidR="00556B60" w:rsidRPr="00556B60" w:rsidRDefault="00556B60" w:rsidP="00556B60">
      <w:proofErr w:type="gramStart"/>
      <w:r w:rsidRPr="00556B60">
        <w:t>emitovanjem</w:t>
      </w:r>
      <w:proofErr w:type="gramEnd"/>
      <w:r w:rsidRPr="00556B60">
        <w:t xml:space="preserve"> različitih HOV-a i plasiraju ta sredstva u kupovinu nekretnina, potrošačke kredite, </w:t>
      </w:r>
    </w:p>
    <w:p w:rsidR="00556B60" w:rsidRPr="00556B60" w:rsidRDefault="00556B60" w:rsidP="00556B60">
      <w:proofErr w:type="gramStart"/>
      <w:r w:rsidRPr="00556B60">
        <w:t>ne</w:t>
      </w:r>
      <w:proofErr w:type="gramEnd"/>
      <w:r w:rsidRPr="00556B60">
        <w:t xml:space="preserve"> potrošačke kredite kao i HOV lokalnih organa vlasti. </w:t>
      </w:r>
    </w:p>
    <w:p w:rsidR="00556B60" w:rsidRPr="00556B60" w:rsidRDefault="00556B60" w:rsidP="00556B60">
      <w:r w:rsidRPr="00556B60">
        <w:t xml:space="preserve">Štedionice posluju po principu zajedničkih kooperativa, a deponenti su ujedno i vlasnici i </w:t>
      </w:r>
    </w:p>
    <w:p w:rsidR="00556B60" w:rsidRPr="00556B60" w:rsidRDefault="00556B60" w:rsidP="00556B60">
      <w:proofErr w:type="gramStart"/>
      <w:r w:rsidRPr="00556B60">
        <w:t>prikupljaju</w:t>
      </w:r>
      <w:proofErr w:type="gramEnd"/>
      <w:r w:rsidRPr="00556B60">
        <w:t xml:space="preserve"> štedne uloge i ne bave se kreditiranjem krajnjih korisnika već preko drugih </w:t>
      </w:r>
    </w:p>
    <w:p w:rsidR="00556B60" w:rsidRPr="00556B60" w:rsidRDefault="00556B60" w:rsidP="00556B60">
      <w:proofErr w:type="gramStart"/>
      <w:r w:rsidRPr="00556B60">
        <w:t>finansijskih</w:t>
      </w:r>
      <w:proofErr w:type="gramEnd"/>
      <w:r w:rsidRPr="00556B60">
        <w:t xml:space="preserve"> institucija. </w:t>
      </w:r>
    </w:p>
    <w:p w:rsidR="00556B60" w:rsidRPr="00556B60" w:rsidRDefault="00556B60" w:rsidP="00556B60">
      <w:r w:rsidRPr="00556B60">
        <w:t xml:space="preserve">Kreditne unije svojim članovima odobravaju manje potrošačke kredite putem kreditnih kartica, </w:t>
      </w:r>
    </w:p>
    <w:p w:rsidR="00556B60" w:rsidRPr="00556B60" w:rsidRDefault="00556B60" w:rsidP="00556B60">
      <w:proofErr w:type="gramStart"/>
      <w:r w:rsidRPr="00556B60">
        <w:t>a</w:t>
      </w:r>
      <w:proofErr w:type="gramEnd"/>
      <w:r w:rsidRPr="00556B60">
        <w:t xml:space="preserve"> vlasnicima unije se prihod isplaćuje u obliku dividende štedno kreditne zadruge. Najčešće </w:t>
      </w:r>
    </w:p>
    <w:p w:rsidR="00556B60" w:rsidRPr="00556B60" w:rsidRDefault="00556B60" w:rsidP="00556B60">
      <w:proofErr w:type="gramStart"/>
      <w:r w:rsidRPr="00556B60">
        <w:t>odobravaju</w:t>
      </w:r>
      <w:proofErr w:type="gramEnd"/>
      <w:r w:rsidRPr="00556B60">
        <w:t xml:space="preserve"> kredite na konto hipoteke ili zalaganjem određenih vrijednosti. </w:t>
      </w:r>
    </w:p>
    <w:p w:rsidR="00556B60" w:rsidRPr="00556B60" w:rsidRDefault="00556B60" w:rsidP="00556B60">
      <w:r w:rsidRPr="00556B60">
        <w:t xml:space="preserve">Finansijske kompanije posluju tako što izdaju određene dužničke finansijske instrumente koje </w:t>
      </w:r>
    </w:p>
    <w:p w:rsidR="00556B60" w:rsidRPr="00556B60" w:rsidRDefault="00556B60" w:rsidP="00556B60">
      <w:proofErr w:type="gramStart"/>
      <w:r w:rsidRPr="00556B60">
        <w:t>po</w:t>
      </w:r>
      <w:proofErr w:type="gramEnd"/>
      <w:r w:rsidRPr="00556B60">
        <w:t xml:space="preserve"> apoenima i rokovima prilagođavaju kupcima i prikupljaju finansijsku štednju koja </w:t>
      </w:r>
    </w:p>
    <w:p w:rsidR="00556B60" w:rsidRPr="00556B60" w:rsidRDefault="00556B60" w:rsidP="00556B60">
      <w:proofErr w:type="gramStart"/>
      <w:r w:rsidRPr="00556B60">
        <w:t>razmenjuju</w:t>
      </w:r>
      <w:proofErr w:type="gramEnd"/>
      <w:r w:rsidRPr="00556B60">
        <w:t xml:space="preserve"> za potraživanja ili akcije od deficitnih ekonomskih jedinica. </w:t>
      </w:r>
    </w:p>
    <w:p w:rsidR="00556B60" w:rsidRPr="00556B60" w:rsidRDefault="00556B60" w:rsidP="00556B60">
      <w:r w:rsidRPr="00556B60">
        <w:t xml:space="preserve">Nedepozitne finansijske institucije </w:t>
      </w:r>
    </w:p>
    <w:p w:rsidR="00556B60" w:rsidRPr="00556B60" w:rsidRDefault="00556B60" w:rsidP="00556B60">
      <w:r w:rsidRPr="00556B60">
        <w:t xml:space="preserve">Do sredstava ne dolaze prikupljanjem depozita već </w:t>
      </w:r>
      <w:proofErr w:type="gramStart"/>
      <w:r w:rsidRPr="00556B60">
        <w:t>na</w:t>
      </w:r>
      <w:proofErr w:type="gramEnd"/>
      <w:r w:rsidRPr="00556B60">
        <w:t xml:space="preserve"> druge načine. </w:t>
      </w:r>
    </w:p>
    <w:p w:rsidR="00556B60" w:rsidRPr="00556B60" w:rsidRDefault="00556B60" w:rsidP="00556B60">
      <w:r w:rsidRPr="00556B60">
        <w:t xml:space="preserve">Tu spadaju: </w:t>
      </w:r>
    </w:p>
    <w:p w:rsidR="00556B60" w:rsidRPr="00556B60" w:rsidRDefault="00556B60" w:rsidP="00556B60">
      <w:r w:rsidRPr="00556B60">
        <w:t xml:space="preserve">Ugovorne finansijske institucije koje do sredstava dolaze </w:t>
      </w:r>
      <w:proofErr w:type="gramStart"/>
      <w:r w:rsidRPr="00556B60">
        <w:t>na</w:t>
      </w:r>
      <w:proofErr w:type="gramEnd"/>
      <w:r w:rsidRPr="00556B60">
        <w:t xml:space="preserve"> ugovornoj osnovi, preko </w:t>
      </w:r>
    </w:p>
    <w:p w:rsidR="00556B60" w:rsidRPr="00556B60" w:rsidRDefault="00556B60" w:rsidP="00556B60">
      <w:proofErr w:type="gramStart"/>
      <w:r w:rsidRPr="00556B60">
        <w:lastRenderedPageBreak/>
        <w:t>periodičnih</w:t>
      </w:r>
      <w:proofErr w:type="gramEnd"/>
      <w:r w:rsidRPr="00556B60">
        <w:t xml:space="preserve"> uplata u određenim vremenskim intervalima: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osiguravajuće</w:t>
      </w:r>
      <w:proofErr w:type="gramEnd"/>
      <w:r w:rsidRPr="00556B60">
        <w:t xml:space="preserve"> organizacije su fin. </w:t>
      </w:r>
      <w:proofErr w:type="gramStart"/>
      <w:r w:rsidRPr="00556B60">
        <w:t>institucije</w:t>
      </w:r>
      <w:proofErr w:type="gramEnd"/>
      <w:r w:rsidRPr="00556B60">
        <w:t xml:space="preserve"> koje za utvrđenu naknadu (premiju)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obezbjeđuju</w:t>
      </w:r>
      <w:proofErr w:type="gramEnd"/>
      <w:r w:rsidRPr="00556B60">
        <w:t xml:space="preserve"> isplatu ugovorene sume ukoliko se desi određeni osigurani slučaj. Dakle </w:t>
      </w:r>
    </w:p>
    <w:p w:rsidR="00556B60" w:rsidRPr="00556B60" w:rsidRDefault="00556B60" w:rsidP="00556B60">
      <w:proofErr w:type="gramStart"/>
      <w:r w:rsidRPr="00556B60">
        <w:t>one</w:t>
      </w:r>
      <w:proofErr w:type="gramEnd"/>
      <w:r w:rsidRPr="00556B60">
        <w:t xml:space="preserve"> kreiraju i prodaju svoje obaveze u obliku polise životnog osiguranja i raznih vrsta </w:t>
      </w:r>
    </w:p>
    <w:p w:rsidR="00556B60" w:rsidRPr="00556B60" w:rsidRDefault="00556B60" w:rsidP="00556B60">
      <w:proofErr w:type="gramStart"/>
      <w:r w:rsidRPr="00556B60">
        <w:t>rizika</w:t>
      </w:r>
      <w:proofErr w:type="gramEnd"/>
      <w:r w:rsidRPr="00556B60">
        <w:t xml:space="preserve"> i time prikupljaju fin. </w:t>
      </w:r>
      <w:proofErr w:type="gramStart"/>
      <w:r w:rsidRPr="00556B60">
        <w:t>štednju</w:t>
      </w:r>
      <w:proofErr w:type="gramEnd"/>
      <w:r w:rsidRPr="00556B60">
        <w:t xml:space="preserve">, koju zatim u obliku kredita daju drugim fin. </w:t>
      </w:r>
    </w:p>
    <w:p w:rsidR="00556B60" w:rsidRPr="00556B60" w:rsidRDefault="00556B60" w:rsidP="00556B60">
      <w:proofErr w:type="gramStart"/>
      <w:r w:rsidRPr="00556B60">
        <w:t>institucijama</w:t>
      </w:r>
      <w:proofErr w:type="gramEnd"/>
      <w:r w:rsidRPr="00556B60">
        <w:t xml:space="preserve"> i od njih kupuju obveznice, zapise, akcije i sl. čime transformisu fin. </w:t>
      </w:r>
    </w:p>
    <w:p w:rsidR="00556B60" w:rsidRPr="00556B60" w:rsidRDefault="00556B60" w:rsidP="00556B60">
      <w:proofErr w:type="gramStart"/>
      <w:r w:rsidRPr="00556B60">
        <w:t>štednju</w:t>
      </w:r>
      <w:proofErr w:type="gramEnd"/>
      <w:r w:rsidRPr="00556B60">
        <w:t xml:space="preserve"> do deficitnih ekonomskih jedinica. Ako nisu u mogućnosti da pokriju veliki </w:t>
      </w:r>
    </w:p>
    <w:p w:rsidR="00556B60" w:rsidRPr="00556B60" w:rsidRDefault="00556B60" w:rsidP="00556B60">
      <w:proofErr w:type="gramStart"/>
      <w:r w:rsidRPr="00556B60">
        <w:t>obim</w:t>
      </w:r>
      <w:proofErr w:type="gramEnd"/>
      <w:r w:rsidRPr="00556B60">
        <w:t xml:space="preserve"> potencijalne štete pribegavaju koosiguranju ili reosiguranju (Londonski lojds)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penzioni</w:t>
      </w:r>
      <w:proofErr w:type="gramEnd"/>
      <w:r w:rsidRPr="00556B60">
        <w:t xml:space="preserve"> fondovi do sredstava dolaze iz uplata doprinosa zaposlenih poslodavaca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obezbeđujući</w:t>
      </w:r>
      <w:proofErr w:type="gramEnd"/>
      <w:r w:rsidRPr="00556B60">
        <w:t xml:space="preserve"> pojedincima sigurnost po završetku radnog veka i transferišu ih do </w:t>
      </w:r>
    </w:p>
    <w:p w:rsidR="00556B60" w:rsidRPr="00556B60" w:rsidRDefault="00875355" w:rsidP="00556B60">
      <w:r>
        <w:pict>
          <v:shape id="_x0000_i1044" type="#_x0000_t75" alt="Stranica 3 od 4" style="width:24pt;height:24pt"/>
        </w:pict>
      </w:r>
    </w:p>
    <w:p w:rsidR="00556B60" w:rsidRPr="00556B60" w:rsidRDefault="00556B60" w:rsidP="00556B60">
      <w:r w:rsidRPr="00556B60">
        <w:t xml:space="preserve">Stranica 4 </w:t>
      </w:r>
      <w:proofErr w:type="gramStart"/>
      <w:r w:rsidRPr="00556B60">
        <w:t>od</w:t>
      </w:r>
      <w:proofErr w:type="gramEnd"/>
      <w:r w:rsidRPr="00556B60">
        <w:t xml:space="preserve"> 4</w:t>
      </w:r>
    </w:p>
    <w:p w:rsidR="00556B60" w:rsidRPr="00556B60" w:rsidRDefault="00556B60" w:rsidP="00556B60">
      <w:proofErr w:type="gramStart"/>
      <w:r w:rsidRPr="00556B60">
        <w:t>deficitnih</w:t>
      </w:r>
      <w:proofErr w:type="gramEnd"/>
      <w:r w:rsidRPr="00556B60">
        <w:t xml:space="preserve"> ekonomskih jedinica slično kao i osiguravajuća društva. Penzioni fondovi </w:t>
      </w:r>
    </w:p>
    <w:p w:rsidR="00556B60" w:rsidRPr="00556B60" w:rsidRDefault="00556B60" w:rsidP="00556B60">
      <w:proofErr w:type="gramStart"/>
      <w:r w:rsidRPr="00556B60">
        <w:t>raspolažu</w:t>
      </w:r>
      <w:proofErr w:type="gramEnd"/>
      <w:r w:rsidRPr="00556B60">
        <w:t xml:space="preserve"> znatnim fin. </w:t>
      </w:r>
      <w:proofErr w:type="gramStart"/>
      <w:r w:rsidRPr="00556B60">
        <w:t>sredstvima</w:t>
      </w:r>
      <w:proofErr w:type="gramEnd"/>
      <w:r w:rsidRPr="00556B60">
        <w:t xml:space="preserve">.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Investicioni fondovi su profesionalno vođene fin.</w:t>
      </w:r>
      <w:proofErr w:type="gramEnd"/>
      <w:r w:rsidRPr="00556B60">
        <w:t xml:space="preserve"> </w:t>
      </w:r>
      <w:proofErr w:type="gramStart"/>
      <w:r w:rsidRPr="00556B60">
        <w:t>institucije</w:t>
      </w:r>
      <w:proofErr w:type="gramEnd"/>
      <w:r w:rsidRPr="00556B60">
        <w:t xml:space="preserve"> koje mobilišu kapital više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pojedinaca</w:t>
      </w:r>
      <w:proofErr w:type="gramEnd"/>
      <w:r w:rsidRPr="00556B60">
        <w:t xml:space="preserve"> radi ulaganja u skup HOV različitih emitenata. Imaju poseban oblik pasive </w:t>
      </w:r>
    </w:p>
    <w:p w:rsidR="00556B60" w:rsidRPr="00556B60" w:rsidRDefault="00556B60" w:rsidP="00556B60">
      <w:proofErr w:type="gramStart"/>
      <w:r w:rsidRPr="00556B60">
        <w:t>jer</w:t>
      </w:r>
      <w:proofErr w:type="gramEnd"/>
      <w:r w:rsidRPr="00556B60">
        <w:t xml:space="preserve"> je ona skoro u cjelini sastavljena od akcija investitora tako da se njihov rizik </w:t>
      </w:r>
    </w:p>
    <w:p w:rsidR="00556B60" w:rsidRPr="00556B60" w:rsidRDefault="00556B60" w:rsidP="00556B60">
      <w:proofErr w:type="gramStart"/>
      <w:r w:rsidRPr="00556B60">
        <w:t>poslovanja</w:t>
      </w:r>
      <w:proofErr w:type="gramEnd"/>
      <w:r w:rsidRPr="00556B60">
        <w:t xml:space="preserve"> kao posrednika direktno prenosi na investitora. Koriste se kao značajna </w:t>
      </w:r>
    </w:p>
    <w:p w:rsidR="00556B60" w:rsidRPr="00556B60" w:rsidRDefault="00556B60" w:rsidP="00556B60">
      <w:proofErr w:type="gramStart"/>
      <w:r w:rsidRPr="00556B60">
        <w:t>poluga</w:t>
      </w:r>
      <w:proofErr w:type="gramEnd"/>
      <w:r w:rsidRPr="00556B60">
        <w:t xml:space="preserve"> privatizacije privrede u bivšim socijalistickim zemljama. </w:t>
      </w:r>
    </w:p>
    <w:p w:rsidR="00556B60" w:rsidRPr="00556B60" w:rsidRDefault="00556B60" w:rsidP="00556B60">
      <w:r w:rsidRPr="00556B60">
        <w:t xml:space="preserve"> </w:t>
      </w:r>
      <w:proofErr w:type="gramStart"/>
      <w:r w:rsidRPr="00556B60">
        <w:t>Ostale fin.</w:t>
      </w:r>
      <w:proofErr w:type="gramEnd"/>
      <w:r w:rsidRPr="00556B60">
        <w:t xml:space="preserve"> </w:t>
      </w:r>
      <w:proofErr w:type="gramStart"/>
      <w:r w:rsidRPr="00556B60">
        <w:t>institucije</w:t>
      </w:r>
      <w:proofErr w:type="gramEnd"/>
      <w:r w:rsidRPr="00556B60">
        <w:t xml:space="preserve"> koje se nalaze u prostoru između izvornih vlasnika fin. </w:t>
      </w:r>
      <w:proofErr w:type="gramStart"/>
      <w:r w:rsidRPr="00556B60">
        <w:t>štednje</w:t>
      </w:r>
      <w:proofErr w:type="gramEnd"/>
      <w:r w:rsidRPr="00556B60">
        <w:t xml:space="preserve"> i</w:t>
      </w:r>
      <w:r w:rsidRPr="00556B60">
        <w:sym w:font="Symbol" w:char="F0B7"/>
      </w:r>
      <w:r w:rsidRPr="00556B60">
        <w:t xml:space="preserve"> </w:t>
      </w:r>
    </w:p>
    <w:p w:rsidR="00556B60" w:rsidRPr="00556B60" w:rsidRDefault="00556B60" w:rsidP="00556B60">
      <w:proofErr w:type="gramStart"/>
      <w:r w:rsidRPr="00556B60">
        <w:t>krajnjih</w:t>
      </w:r>
      <w:proofErr w:type="gramEnd"/>
      <w:r w:rsidRPr="00556B60">
        <w:t xml:space="preserve"> korisnika kao što su: razne fin. </w:t>
      </w:r>
      <w:proofErr w:type="gramStart"/>
      <w:r w:rsidRPr="00556B60">
        <w:t>kompanije</w:t>
      </w:r>
      <w:proofErr w:type="gramEnd"/>
      <w:r w:rsidRPr="00556B60">
        <w:t xml:space="preserve"> koje do sredstava dolaze emisijom </w:t>
      </w:r>
    </w:p>
    <w:p w:rsidR="00556B60" w:rsidRPr="00556B60" w:rsidRDefault="00556B60" w:rsidP="00556B60">
      <w:proofErr w:type="gramStart"/>
      <w:r w:rsidRPr="00556B60">
        <w:t>svojih</w:t>
      </w:r>
      <w:proofErr w:type="gramEnd"/>
      <w:r w:rsidRPr="00556B60">
        <w:t xml:space="preserve"> HOV ili uzimanjem kredita od komercijalnih banaka i investiraju ih u obveznice </w:t>
      </w:r>
    </w:p>
    <w:p w:rsidR="00556B60" w:rsidRPr="00556B60" w:rsidRDefault="00556B60" w:rsidP="00556B60">
      <w:proofErr w:type="gramStart"/>
      <w:r w:rsidRPr="00556B60">
        <w:t>i</w:t>
      </w:r>
      <w:proofErr w:type="gramEnd"/>
      <w:r w:rsidRPr="00556B60">
        <w:t xml:space="preserve"> akcije preduzeća ili kreditiraju preduzeća i fizička lica. </w:t>
      </w:r>
    </w:p>
    <w:sectPr w:rsidR="00556B60" w:rsidRPr="00556B60" w:rsidSect="00A0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56B60"/>
    <w:rsid w:val="00556B60"/>
    <w:rsid w:val="00694DD2"/>
    <w:rsid w:val="00724B3E"/>
    <w:rsid w:val="00875355"/>
    <w:rsid w:val="00A02588"/>
    <w:rsid w:val="00D4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16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7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4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9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33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2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1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54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1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0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28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5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2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01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4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0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9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01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50008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250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90938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2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308124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4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364455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06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485976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52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062983">
                                      <w:marLeft w:val="15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8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5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72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2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0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30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4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0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1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48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72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05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7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77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66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73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0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69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577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72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293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3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953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93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31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0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0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9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06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7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0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1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6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16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46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9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40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95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51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77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4850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536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61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85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59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1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39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9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4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05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0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87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80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7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0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9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69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08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4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158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1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25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130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92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90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924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16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3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6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6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3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5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97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49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6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9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35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8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8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41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4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2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7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5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0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8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53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98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04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6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9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00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9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81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45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1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23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4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950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58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48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37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2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5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69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89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0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791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1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9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50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62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2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09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18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661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369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6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51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0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306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62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496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71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76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818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176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9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58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0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95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40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53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7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70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070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20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1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165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84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404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8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1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93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2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9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90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914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5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71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66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6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0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0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1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493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7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1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275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2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266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10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76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8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82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25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61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22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41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479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57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4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46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3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17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9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30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0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11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84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4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1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89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0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4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78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4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807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1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4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35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672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72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96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63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28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633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37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925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54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683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65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61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93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3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03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13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82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196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413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6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43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33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1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5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14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33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74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05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4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12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46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21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1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96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14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2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97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6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8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14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696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42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5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89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67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82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68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24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2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583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9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84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99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07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14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524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10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79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646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89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67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8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25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1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4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6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76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193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4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2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41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05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2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53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6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1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84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8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5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1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97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0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67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94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5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4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9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3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04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2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0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735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7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40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61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8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83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2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01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51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42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633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380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505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11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72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14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63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610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33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1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0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7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2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2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78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9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54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7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7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151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005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0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228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4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16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99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1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93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16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3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9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026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89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4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7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5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30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74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85152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96064">
              <w:marLeft w:val="9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43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2035">
                      <w:marLeft w:val="0"/>
                      <w:marRight w:val="0"/>
                      <w:marTop w:val="84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2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20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05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86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24328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1495296">
                      <w:marLeft w:val="60"/>
                      <w:marRight w:val="0"/>
                      <w:marTop w:val="0"/>
                      <w:marBottom w:val="0"/>
                      <w:divBdr>
                        <w:top w:val="single" w:sz="2" w:space="0" w:color="444444"/>
                        <w:left w:val="single" w:sz="6" w:space="7" w:color="444444"/>
                        <w:bottom w:val="single" w:sz="6" w:space="0" w:color="444444"/>
                        <w:right w:val="single" w:sz="2" w:space="7" w:color="444444"/>
                      </w:divBdr>
                      <w:divsChild>
                        <w:div w:id="20265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30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70870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9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477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5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68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9306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4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505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6853150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725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57263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7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9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19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5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2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8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18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23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49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15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8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9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169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63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1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5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3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43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1205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2018-11-06T20:11:00Z</dcterms:created>
  <dcterms:modified xsi:type="dcterms:W3CDTF">2018-11-06T20:26:00Z</dcterms:modified>
</cp:coreProperties>
</file>