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CC" w:rsidRDefault="00D32DE0">
      <w:r w:rsidRPr="00D32DE0">
        <w:t xml:space="preserve">Favorit pitanja za završni ispit iz nastavnog predmeta </w:t>
      </w:r>
      <w:r w:rsidR="00E307AF">
        <w:t>Međunarodno krivično pravo</w:t>
      </w:r>
    </w:p>
    <w:p w:rsidR="00E307AF" w:rsidRDefault="00E307AF"/>
    <w:p w:rsidR="00E307AF" w:rsidRDefault="00E307AF"/>
    <w:p w:rsidR="00E307AF" w:rsidRPr="00D32DE0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 w:rsidRPr="00D32DE0">
        <w:t>Genocid</w:t>
      </w:r>
    </w:p>
    <w:p w:rsidR="00E307AF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Zločin protiv čovječnosti</w:t>
      </w:r>
    </w:p>
    <w:p w:rsidR="00E307AF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Ratni zločini protiv civilnog stanovništva</w:t>
      </w:r>
    </w:p>
    <w:p w:rsidR="00E307AF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Ratni zločini protiv ranjenika i bolesnika</w:t>
      </w:r>
    </w:p>
    <w:p w:rsidR="00E307AF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Terorizam</w:t>
      </w:r>
    </w:p>
    <w:p w:rsidR="00E307AF" w:rsidRPr="00D32DE0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 w:rsidRPr="00D32DE0">
        <w:t>Mučenje  i drugi oblici surovog, nečovječnog i ponižavajućeg postupanja</w:t>
      </w:r>
    </w:p>
    <w:p w:rsidR="00E307AF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Kršenje zakona i običaja ratovanja</w:t>
      </w:r>
    </w:p>
    <w:p w:rsidR="00E307AF" w:rsidRPr="00D32DE0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 w:rsidRPr="00D32DE0">
        <w:t>Zločin agresije</w:t>
      </w:r>
    </w:p>
    <w:p w:rsidR="00E307AF" w:rsidRDefault="00E307AF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Neizvršavanje naredbi i presuda Međunarodnog krivičnog suda</w:t>
      </w:r>
    </w:p>
    <w:p w:rsidR="00B964B5" w:rsidRDefault="00B964B5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Nirnberški tribunal</w:t>
      </w:r>
    </w:p>
    <w:p w:rsidR="00B964B5" w:rsidRPr="00D32DE0" w:rsidRDefault="00B964B5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 w:rsidRPr="00D32DE0">
        <w:t>Tribunal za bivšu Jugoslaviju</w:t>
      </w:r>
    </w:p>
    <w:p w:rsidR="00B964B5" w:rsidRPr="00D32DE0" w:rsidRDefault="00B964B5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 w:rsidRPr="00D32DE0">
        <w:t>Tribunal za Ruandu</w:t>
      </w:r>
    </w:p>
    <w:p w:rsidR="00B964B5" w:rsidRPr="00D32DE0" w:rsidRDefault="00B964B5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 w:rsidRPr="00D32DE0">
        <w:t>Stalni međunarodni krivični sud</w:t>
      </w:r>
      <w:bookmarkStart w:id="0" w:name="_GoBack"/>
      <w:bookmarkEnd w:id="0"/>
    </w:p>
    <w:p w:rsidR="00B964B5" w:rsidRPr="00D32DE0" w:rsidRDefault="00B964B5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 w:rsidRPr="00D32DE0">
        <w:t>Ekstradicija (stranoj državi i međunarodnom krivičnom sudu)</w:t>
      </w:r>
    </w:p>
    <w:p w:rsidR="00B964B5" w:rsidRDefault="00B964B5" w:rsidP="00B964B5">
      <w:pPr>
        <w:pStyle w:val="ListParagraph"/>
        <w:numPr>
          <w:ilvl w:val="0"/>
          <w:numId w:val="1"/>
        </w:numPr>
        <w:spacing w:line="480" w:lineRule="auto"/>
        <w:jc w:val="both"/>
      </w:pPr>
      <w:r>
        <w:t>Izvršenje strane krivične presude</w:t>
      </w:r>
    </w:p>
    <w:p w:rsidR="00E307AF" w:rsidRDefault="00E307AF"/>
    <w:p w:rsidR="00E307AF" w:rsidRDefault="00E307AF"/>
    <w:sectPr w:rsidR="00E3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92D0D"/>
    <w:multiLevelType w:val="hybridMultilevel"/>
    <w:tmpl w:val="EA60EA1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94786"/>
    <w:multiLevelType w:val="hybridMultilevel"/>
    <w:tmpl w:val="F3966718"/>
    <w:lvl w:ilvl="0" w:tplc="97B22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AF"/>
    <w:rsid w:val="004A3F9C"/>
    <w:rsid w:val="00A957CC"/>
    <w:rsid w:val="00B964B5"/>
    <w:rsid w:val="00C76B53"/>
    <w:rsid w:val="00CE685B"/>
    <w:rsid w:val="00D32DE0"/>
    <w:rsid w:val="00E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F55D-FF21-4F5A-99FA-ADA8F2F8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2019-05-21T10:46:00Z</dcterms:created>
  <dcterms:modified xsi:type="dcterms:W3CDTF">2019-05-28T09:03:00Z</dcterms:modified>
</cp:coreProperties>
</file>